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5C7D07">
      <w:pPr>
        <w:numPr>
          <w:ilvl w:val="0"/>
          <w:numId w:val="1"/>
        </w:numPr>
        <w:jc w:val="both"/>
      </w:pPr>
      <w:bookmarkStart w:id="0" w:name="_GoBack"/>
      <w:bookmarkEnd w:id="0"/>
      <w:r>
        <w:t>Każdy artysta ma zawsze jakieś przeczucie przed premierą swojego kolejnego wydawnictwa. Jak jest u Ciebie przed „Ferajną”?</w:t>
      </w:r>
    </w:p>
    <w:p w:rsidR="00000000" w:rsidRDefault="005C7D07">
      <w:pPr>
        <w:ind w:left="708"/>
        <w:jc w:val="both"/>
      </w:pPr>
    </w:p>
    <w:p w:rsidR="00000000" w:rsidRDefault="005C7D07">
      <w:pPr>
        <w:tabs>
          <w:tab w:val="left" w:pos="720"/>
        </w:tabs>
        <w:ind w:left="360"/>
        <w:jc w:val="both"/>
      </w:pPr>
      <w:r>
        <w:t>-   Ja mam zawsze dobre przeczucie odnośnie nowych płyt FARBEN LEHRE, jednak  tym razem jestem wyjątkowo mocno naładowany pozytywnym</w:t>
      </w:r>
      <w:r>
        <w:t xml:space="preserve"> ładunkiem energii, który niesie ze sobą merytoryczna zawartość </w:t>
      </w:r>
      <w:r>
        <w:rPr>
          <w:b/>
          <w:bCs/>
        </w:rPr>
        <w:t>Ferajny</w:t>
      </w:r>
      <w:r>
        <w:t xml:space="preserve">. Dawno już nie byłem tak zadowolony z efektów pracy w studio. Przy okazji albumu </w:t>
      </w:r>
      <w:r>
        <w:rPr>
          <w:b/>
          <w:bCs/>
        </w:rPr>
        <w:t>Farbenheit</w:t>
      </w:r>
      <w:r>
        <w:t xml:space="preserve"> mówiłem niejednokrotnie, że możemy mieć problemy z nagraniem kiedykolwiek czegoś lepszego. J</w:t>
      </w:r>
      <w:r>
        <w:t xml:space="preserve">ednak fortuna raz jeszcze okazała się łaskawa, przynosząc wenę do nagrania – moim zdaniem – najlepszej w historii płyty FL. Czas pokaże czy miałem rację, ale jestem jakoś dziwnie spokojny o wynik tej „konfrontacji” </w:t>
      </w:r>
      <w:r>
        <w:rPr>
          <w:b/>
          <w:bCs/>
        </w:rPr>
        <w:t>Ferajny</w:t>
      </w:r>
      <w:r>
        <w:t xml:space="preserve"> z rzeczywistością...</w:t>
      </w:r>
    </w:p>
    <w:p w:rsidR="00000000" w:rsidRDefault="005C7D07"/>
    <w:p w:rsidR="00000000" w:rsidRDefault="005C7D07">
      <w:pPr>
        <w:numPr>
          <w:ilvl w:val="0"/>
          <w:numId w:val="1"/>
        </w:numPr>
      </w:pPr>
      <w:r>
        <w:t>O pomyśle n</w:t>
      </w:r>
      <w:r>
        <w:t xml:space="preserve">a Ferajnę rozmawialiśmy już o wiele wcześniej, jako projekcie </w:t>
      </w:r>
    </w:p>
    <w:p w:rsidR="00000000" w:rsidRDefault="005C7D07">
      <w:pPr>
        <w:ind w:left="360"/>
      </w:pPr>
      <w:r>
        <w:t>pobocznym. Co stało się z tymi planami?</w:t>
      </w:r>
    </w:p>
    <w:p w:rsidR="00000000" w:rsidRDefault="005C7D07">
      <w:pPr>
        <w:ind w:left="360"/>
      </w:pPr>
    </w:p>
    <w:p w:rsidR="00000000" w:rsidRDefault="005C7D07">
      <w:pPr>
        <w:pStyle w:val="Tekstpodstawowywcity"/>
        <w:tabs>
          <w:tab w:val="left" w:pos="720"/>
          <w:tab w:val="left" w:pos="900"/>
        </w:tabs>
      </w:pPr>
      <w:r>
        <w:t>-    To raczej był pewien pomysł na przyszłość, a nie jakoś daleko zaawansowane plany. Temat po prostu umarł śmiercią naturalną. W pewnym momencie doszl</w:t>
      </w:r>
      <w:r>
        <w:t>iśmy do wniosku, że nie do końca dobrze czujemy się w tej stylistyce muzycznej, opartej na tradycji przedwojennych songów, znanych głównie z polskiej kinematografii tamtego okresu. Lubię te klimaty, ale raczej jako widz-słuchacz, aniżeli wykonawca. Po drug</w:t>
      </w:r>
      <w:r>
        <w:t xml:space="preserve">ie nie byliśmy zadowoleni z promocyjnej strony współpracy FL z firmą Mystic, co – naszym zdaniem – bardzo negatywnie odbiło się na </w:t>
      </w:r>
      <w:r>
        <w:rPr>
          <w:b/>
          <w:bCs/>
        </w:rPr>
        <w:t>Snukrainie</w:t>
      </w:r>
      <w:r>
        <w:t>. Stwierdziliśmy, że trzeba zakasać rękawy i wziąć się do pracy nad nową płytą. FARBEN LEHRE zawsze było i będzie d</w:t>
      </w:r>
      <w:r>
        <w:t xml:space="preserve">la mnie priorytetem. 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Po wysłuchaniu nowego materiału od razu słychać, że Ferajna różni się od dwóch poprzednich albumów…</w:t>
      </w:r>
    </w:p>
    <w:p w:rsidR="00000000" w:rsidRDefault="005C7D07"/>
    <w:p w:rsidR="00000000" w:rsidRDefault="005C7D07">
      <w:pPr>
        <w:pStyle w:val="Tekstpodstawowywcity"/>
      </w:pPr>
      <w:r>
        <w:t xml:space="preserve">- </w:t>
      </w:r>
      <w:r>
        <w:tab/>
        <w:t>Tak być powinno. Dwie ostatnie płyty (</w:t>
      </w:r>
      <w:r>
        <w:rPr>
          <w:b/>
          <w:bCs/>
        </w:rPr>
        <w:t>Farbenheit</w:t>
      </w:r>
      <w:r>
        <w:t xml:space="preserve"> i </w:t>
      </w:r>
      <w:r>
        <w:rPr>
          <w:b/>
          <w:bCs/>
        </w:rPr>
        <w:t>Snukraina</w:t>
      </w:r>
      <w:r>
        <w:t>) były bliźniaczo podobne, powstawały w jednym duchu twórczym, w jedn</w:t>
      </w:r>
      <w:r>
        <w:t>ym duchu przekazu. Dla nas stało się oczywiste, że następny krążek musi być inny, bo w przeciwnym razie kapela stałaby w miejscu. Postawiliśmy na radość grania, witalność i pełen luz. W związku z tym kawałki są „lżejsze”, ale „żywsze” i bardziej energetycz</w:t>
      </w:r>
      <w:r>
        <w:t>ne niż to bywało onegdaj. Zdecydowanie postawiliśmy na pozytywy – dość użalania się, marudzenia i napinania... Jest szybko, konkretnie, do przodu i bez jakichkolwiek kompleksów. Myślę, że ta płyta w dużym stopniu jest autobiograficzna – przedstawia nas dok</w:t>
      </w:r>
      <w:r>
        <w:t xml:space="preserve">ładnie takimi, jakimi jesteśmy na co dzień. Taka trochę otwarta kurtyna. Zgodnie z ideą znaną z </w:t>
      </w:r>
      <w:r>
        <w:rPr>
          <w:b/>
          <w:bCs/>
        </w:rPr>
        <w:t>Atomowych zabawek</w:t>
      </w:r>
      <w:r>
        <w:t xml:space="preserve"> dobrze się bawimy, jesteśmy wesołe swojskie chłopaki, ale – jak trzeba – potrafimy pokazać pazury...</w:t>
      </w:r>
    </w:p>
    <w:p w:rsidR="00000000" w:rsidRDefault="005C7D07">
      <w:pPr>
        <w:ind w:left="360"/>
      </w:pP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Na Waszej stronie internetowej już tera</w:t>
      </w:r>
      <w:r>
        <w:t>z można wysłuchać dwóch nowych utworów. Imprezowa „Ferajna” i „Urwis” to dwa pierwsze single?</w:t>
      </w:r>
    </w:p>
    <w:p w:rsidR="00000000" w:rsidRDefault="005C7D07"/>
    <w:p w:rsidR="00000000" w:rsidRDefault="005C7D07">
      <w:pPr>
        <w:pStyle w:val="Tekstpodstawowywcity"/>
      </w:pPr>
      <w:r>
        <w:t>-    Dokładnie tak. „</w:t>
      </w:r>
      <w:r>
        <w:rPr>
          <w:b/>
          <w:bCs/>
        </w:rPr>
        <w:t>Urwis</w:t>
      </w:r>
      <w:r>
        <w:t>” to pierwszy singiel, a „</w:t>
      </w:r>
      <w:r>
        <w:rPr>
          <w:b/>
          <w:bCs/>
        </w:rPr>
        <w:t>Ferajna</w:t>
      </w:r>
      <w:r>
        <w:t>” z gościnnym udziałem Muńka Staszczyka będzie następna w kolejce. Jestem przekonany, że te dwa utwory</w:t>
      </w:r>
      <w:r>
        <w:t xml:space="preserve"> są odpowiednią wizytówką i wskazówką do zawartości całego nowego albumu. Nie będę się tu rozwodził nad ich walorami – wystarczy posłuchać, ot co.</w:t>
      </w:r>
    </w:p>
    <w:p w:rsidR="00000000" w:rsidRDefault="005C7D07">
      <w:pPr>
        <w:ind w:left="360"/>
      </w:pP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lastRenderedPageBreak/>
        <w:t>Momentami na płycie bywa naprawdę mocno. „Dintojra” mogłaby spokojnie znaleźć swoje miejsce w repertuarze E</w:t>
      </w:r>
      <w:r>
        <w:t>xploited, a Fort BS w porównaniu z oryginalnym „Michałem” brzmi wręcz metalowo…</w:t>
      </w:r>
    </w:p>
    <w:p w:rsidR="00000000" w:rsidRDefault="005C7D07">
      <w:pPr>
        <w:ind w:left="360"/>
      </w:pPr>
    </w:p>
    <w:p w:rsidR="00000000" w:rsidRDefault="005C7D07">
      <w:pPr>
        <w:pStyle w:val="Tekstpodstawowywcity"/>
      </w:pPr>
      <w:r>
        <w:t>-</w:t>
      </w:r>
      <w:r>
        <w:tab/>
        <w:t xml:space="preserve"> Hasło „momentami” sugeruje liczbę mnogą, a ja powiedziałbym, że „</w:t>
      </w:r>
      <w:r>
        <w:rPr>
          <w:b/>
          <w:bCs/>
        </w:rPr>
        <w:t>Dintojra</w:t>
      </w:r>
      <w:r>
        <w:t>” to taki samodzielny granat czadowy. Spokojnie można go traktować jako ostrą posypkę chili na melo</w:t>
      </w:r>
      <w:r>
        <w:t xml:space="preserve">dyjną, punkowo zakorzenioną zawartość... Z kolei tekstowo kawałek bardzo pasujący do całej idei, którą kreujemy na płycie. Natomiast </w:t>
      </w:r>
      <w:r>
        <w:rPr>
          <w:b/>
          <w:bCs/>
        </w:rPr>
        <w:t>Fort BS</w:t>
      </w:r>
      <w:r>
        <w:t xml:space="preserve"> jest jednym z trzech coverów, które uzupełniają całość, jednak jako bonus nie do końca stanowi integralną jej część</w:t>
      </w:r>
      <w:r>
        <w:t>. Faktem jest wszakże, że „</w:t>
      </w:r>
      <w:r>
        <w:rPr>
          <w:b/>
          <w:bCs/>
        </w:rPr>
        <w:t>Michał</w:t>
      </w:r>
      <w:r>
        <w:t xml:space="preserve">” bardzo nam się udał, co potwierdzają również nasi koledzy z tej dalece zasłużonej polskiej kapeli... </w:t>
      </w:r>
    </w:p>
    <w:p w:rsidR="00000000" w:rsidRDefault="005C7D07">
      <w:pPr>
        <w:ind w:left="360"/>
      </w:pPr>
      <w:r>
        <w:t xml:space="preserve"> </w:t>
      </w:r>
    </w:p>
    <w:p w:rsidR="00000000" w:rsidRDefault="005C7D07">
      <w:pPr>
        <w:numPr>
          <w:ilvl w:val="0"/>
          <w:numId w:val="1"/>
        </w:numPr>
      </w:pPr>
      <w:r>
        <w:t>Wspomniany wyżej Fort BS to nie jedyny cover, jaki znalazł się na płycie…</w:t>
      </w:r>
    </w:p>
    <w:p w:rsidR="00000000" w:rsidRDefault="005C7D07">
      <w:pPr>
        <w:ind w:left="360"/>
      </w:pPr>
    </w:p>
    <w:p w:rsidR="00000000" w:rsidRDefault="005C7D07">
      <w:pPr>
        <w:pStyle w:val="Tekstpodstawowywcity"/>
      </w:pPr>
      <w:r>
        <w:t xml:space="preserve">-    Typowe covery pojawiły się w liczbie </w:t>
      </w:r>
      <w:r>
        <w:t>3. Oprócz wspomnianego Fortu nagraliśmy „</w:t>
      </w:r>
      <w:r>
        <w:rPr>
          <w:b/>
          <w:bCs/>
        </w:rPr>
        <w:t>Niech się stanie</w:t>
      </w:r>
      <w:r>
        <w:t>” Tiltu oraz „</w:t>
      </w:r>
      <w:r>
        <w:rPr>
          <w:b/>
          <w:bCs/>
        </w:rPr>
        <w:t>Autobusy i tramwaje</w:t>
      </w:r>
      <w:r>
        <w:t>” – nasz ulubiony song z repertuariu T.Love. W tych dwóch ostatnich gościnnie ponownie zaśpiewał Muniek Staszczyk. Jest jeszcze singlowy „</w:t>
      </w:r>
      <w:r>
        <w:rPr>
          <w:b/>
          <w:bCs/>
        </w:rPr>
        <w:t>Urwis</w:t>
      </w:r>
      <w:r>
        <w:t>” z muzyką słowackiej k</w:t>
      </w:r>
      <w:r>
        <w:t>apeli Ine Kafe, ale z moim autorskim tekstem, zatem to swoisty „pół-cover”.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Płyta jest bardzo zróżnicowana zarówno pod względem instrumentalnym, jak i tekstowym. Pomiędzy wesołymi i imprezowymi tekstami przemycasz poważniejsze tematy…</w:t>
      </w:r>
    </w:p>
    <w:p w:rsidR="00000000" w:rsidRDefault="005C7D07">
      <w:pPr>
        <w:ind w:left="360"/>
      </w:pPr>
    </w:p>
    <w:p w:rsidR="00000000" w:rsidRDefault="005C7D07">
      <w:pPr>
        <w:ind w:left="360"/>
        <w:jc w:val="both"/>
      </w:pPr>
      <w:r>
        <w:t xml:space="preserve">- </w:t>
      </w:r>
      <w:r>
        <w:tab/>
        <w:t>Tak to prawda, j</w:t>
      </w:r>
      <w:r>
        <w:t>ednak – jak już wcześniej zaznaczyłem – poważne nie musi od razu oznaczać ciężkie, zawiłe, smutne, bez przymrużenia oka. Każdy kawałek w efekcie obraca się na plus, zgodnie ze starą sprawdzoną zasadą, iż nie ma tego złego co na dobre by nie wyszło. Osobiśc</w:t>
      </w:r>
      <w:r>
        <w:t>ie jako najbardziej poważny postrzegam „</w:t>
      </w:r>
      <w:r>
        <w:rPr>
          <w:b/>
          <w:bCs/>
        </w:rPr>
        <w:t>Prosto do nieba</w:t>
      </w:r>
      <w:r>
        <w:t>”, zresztą jeden z trzech moich ulubionych tekstów na tym wydawnictwie.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Podobnie jak na wcześniejszych wydawnictwach i teraz nie zabrakło stricte reggaeowych melodii…</w:t>
      </w:r>
    </w:p>
    <w:p w:rsidR="00000000" w:rsidRDefault="005C7D07">
      <w:pPr>
        <w:ind w:left="360"/>
      </w:pPr>
    </w:p>
    <w:p w:rsidR="00000000" w:rsidRDefault="005C7D07">
      <w:pPr>
        <w:ind w:left="360"/>
        <w:jc w:val="both"/>
      </w:pPr>
      <w:r>
        <w:t xml:space="preserve">- </w:t>
      </w:r>
      <w:r>
        <w:tab/>
        <w:t xml:space="preserve">Ale jest ich nieco mniej niż </w:t>
      </w:r>
      <w:r>
        <w:t>poprzednio, a w każdym razie mocno się między sobą różnią. Tak naprawdę tylko „</w:t>
      </w:r>
      <w:r>
        <w:rPr>
          <w:b/>
          <w:bCs/>
        </w:rPr>
        <w:t>R.P.A.</w:t>
      </w:r>
      <w:r>
        <w:t>” spełnia wszelkie przesłanki, aby określić go mianem „reggae’owy”. Natomiast „</w:t>
      </w:r>
      <w:r>
        <w:rPr>
          <w:b/>
          <w:bCs/>
        </w:rPr>
        <w:t>Prosto do nieba</w:t>
      </w:r>
      <w:r>
        <w:t>” czy „</w:t>
      </w:r>
      <w:r>
        <w:rPr>
          <w:b/>
          <w:bCs/>
        </w:rPr>
        <w:t>Obcy</w:t>
      </w:r>
      <w:r>
        <w:t xml:space="preserve">” jedynie ocierają się o tę stylistykę i to nie w aż tak znacznym </w:t>
      </w:r>
      <w:r>
        <w:t>stopniu.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Ze wszystkimi gośćmi zaproszonymi na płytę tworzycie naprawdę sporą Ferajnę…</w:t>
      </w:r>
    </w:p>
    <w:p w:rsidR="00000000" w:rsidRDefault="005C7D07"/>
    <w:p w:rsidR="00000000" w:rsidRDefault="005C7D07">
      <w:pPr>
        <w:ind w:left="360"/>
        <w:jc w:val="both"/>
      </w:pPr>
      <w:r>
        <w:t xml:space="preserve">- Wszyscy goście to osoby zaprzyjaźnione z FARBEN LEHRE, zatem faktycznie spotkanie się z nimi w studiu było takim sympatycznym mityngiem Ferajny. Muniek to mój kolega </w:t>
      </w:r>
      <w:r>
        <w:t>z okresu studiów, kiedy razem mieszkaliśmy w słynnym akademiku na Kickiego w Warszawie. Cichy z Fortu BS i Melon z kapeli Prawda są naszymi dobrymi „ziomalami”, z którymi znamy się od wielu wielu lat. Sekcja dęta to trzech muszkieterów z formacji Tabu, z k</w:t>
      </w:r>
      <w:r>
        <w:t>tórą bardzo mocno zżyliśmy się podczas ostatniej edycji trasy PRlive, nie mówiąc już o tym, że to bardzo nietuzinkowi muzycy. Marek Makles, klawiszowiec Habakuka to nasz etatowy gość od kilku płyt, a Magda Rutkowska z metalowej ekipy Rain of Sorrow to praw</w:t>
      </w:r>
      <w:r>
        <w:t xml:space="preserve">dziwa perełka wokalna, której wstyd byłoby nie zaprosić, biorąc pod uwagę to, jak zaśpiewała wokalizy w </w:t>
      </w:r>
      <w:r>
        <w:rPr>
          <w:b/>
          <w:bCs/>
        </w:rPr>
        <w:t>Arabice</w:t>
      </w:r>
      <w:r>
        <w:t>.</w:t>
      </w:r>
    </w:p>
    <w:p w:rsidR="00000000" w:rsidRDefault="005C7D07">
      <w:pPr>
        <w:numPr>
          <w:ilvl w:val="0"/>
          <w:numId w:val="1"/>
        </w:numPr>
      </w:pPr>
      <w:r>
        <w:lastRenderedPageBreak/>
        <w:t>Przy okazji nowej płyty zmianie uległ image zespołu. Stało się to chyba po raz pierwszy w czasie Waszej działalności…Czy można spodziewać się t</w:t>
      </w:r>
      <w:r>
        <w:t>ego wizerunku na koncertach?</w:t>
      </w:r>
    </w:p>
    <w:p w:rsidR="00000000" w:rsidRDefault="005C7D07"/>
    <w:p w:rsidR="00000000" w:rsidRDefault="005C7D07">
      <w:pPr>
        <w:pStyle w:val="Tekstpodstawowywcity"/>
      </w:pPr>
      <w:r>
        <w:t xml:space="preserve">- </w:t>
      </w:r>
      <w:r>
        <w:tab/>
        <w:t>Myślę, że przedwcześnie o tym mówić. Chociaż potwierdzam, że po raz pierwszy w naszej długiej biografii image stał się tak ważnym elementem naszej działalności.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Po chwilowej nieobecności na czas Snukrainy powracacie do swo</w:t>
      </w:r>
      <w:r>
        <w:t>jego wcześniejszego wydawcy…</w:t>
      </w:r>
    </w:p>
    <w:p w:rsidR="00000000" w:rsidRDefault="005C7D07"/>
    <w:p w:rsidR="00000000" w:rsidRDefault="005C7D07">
      <w:pPr>
        <w:pStyle w:val="Tekstpodstawowywcity"/>
      </w:pPr>
      <w:r>
        <w:t xml:space="preserve">- </w:t>
      </w:r>
      <w:r>
        <w:tab/>
        <w:t>Odchodząc dwa lata temu z Rockersa nie powiedzieliśmy „adieu”, a zwyczajowe „do widzenia”. Okazało się to poniekąd prorocze. Przygody z Mystic stanowczo nie traktujemy jako udaną, dlatego postanowiliśmy ją jak najszybciej z</w:t>
      </w:r>
      <w:r>
        <w:t>akończyć i wrócić na łono „rodziny”. Nie chcę się rozpisywać na temat przyczyn tej zmiany powrotnej, więc ograniczę się jedynie do stwierdzenia, że nie byliśmy zadowoleni z ostatniego wydawcy i tyle w tym temacie. Sądzę, że przekaz jest wystarczająco klaro</w:t>
      </w:r>
      <w:r>
        <w:t>wny.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Odejdźmy od Ferajny. Jesteście na scenie od ponad 20 lat. Poświęciliście praktycznie większość swojego życia muzyce. Patrząc na to z perspektywy czasu potrafisz stwierdzić czy się opłacało?</w:t>
      </w:r>
    </w:p>
    <w:p w:rsidR="00000000" w:rsidRDefault="005C7D07"/>
    <w:p w:rsidR="00000000" w:rsidRDefault="005C7D07">
      <w:pPr>
        <w:pStyle w:val="Tekstpodstawowywcity"/>
      </w:pPr>
      <w:r>
        <w:t xml:space="preserve">- </w:t>
      </w:r>
      <w:r>
        <w:tab/>
        <w:t>Jeżeli się robi to co się lubi, wierzy w siebie i wybran</w:t>
      </w:r>
      <w:r>
        <w:t>ą przez siebie drogę, jeżeli osiąga się zamierzone cele, mimo nieustannych „kłód pod nogi” to samozadowolenie jest czymś oczywistym. Satysfakcja z własnych dokonań to rzecz, która zawsze się opłaca, bez względu na to, za jaką cenę się ona dokonuje...</w:t>
      </w:r>
    </w:p>
    <w:p w:rsidR="00000000" w:rsidRDefault="005C7D07">
      <w:pPr>
        <w:ind w:left="360"/>
      </w:pPr>
    </w:p>
    <w:p w:rsidR="00000000" w:rsidRDefault="005C7D07">
      <w:pPr>
        <w:numPr>
          <w:ilvl w:val="0"/>
          <w:numId w:val="1"/>
        </w:numPr>
      </w:pPr>
      <w:r>
        <w:t>Osta</w:t>
      </w:r>
      <w:r>
        <w:t>tnie pytanie. Czy w najbliższym roku możemy spodziewać się kolejnej edycji PRL?</w:t>
      </w:r>
    </w:p>
    <w:p w:rsidR="00000000" w:rsidRDefault="005C7D07"/>
    <w:p w:rsidR="00000000" w:rsidRDefault="005C7D07">
      <w:pPr>
        <w:ind w:left="360"/>
      </w:pPr>
      <w:r>
        <w:t xml:space="preserve">- </w:t>
      </w:r>
      <w:r>
        <w:tab/>
        <w:t xml:space="preserve">Tak. I to na razie jest jedyna informacja do publicznego użytku... </w:t>
      </w:r>
    </w:p>
    <w:p w:rsidR="00000000" w:rsidRDefault="005C7D07"/>
    <w:p w:rsidR="005C7D07" w:rsidRDefault="005C7D07"/>
    <w:sectPr w:rsidR="005C7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D6FAF"/>
    <w:multiLevelType w:val="hybridMultilevel"/>
    <w:tmpl w:val="AC1C48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B8"/>
    <w:rsid w:val="005C7D07"/>
    <w:rsid w:val="00AC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07470-E08E-4C04-A5F3-CF54BD53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Długo czekałem na tę płytę</vt:lpstr>
    </vt:vector>
  </TitlesOfParts>
  <Company>TOSHIBA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Długo czekałem na tę płytę</dc:title>
  <dc:subject/>
  <dc:creator>Młody</dc:creator>
  <cp:keywords/>
  <dc:description/>
  <cp:lastModifiedBy>Wojciech Wojda</cp:lastModifiedBy>
  <cp:revision>2</cp:revision>
  <dcterms:created xsi:type="dcterms:W3CDTF">2018-08-17T11:58:00Z</dcterms:created>
  <dcterms:modified xsi:type="dcterms:W3CDTF">2018-08-17T11:58:00Z</dcterms:modified>
</cp:coreProperties>
</file>