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3120A">
      <w:pPr>
        <w:numPr>
          <w:ilvl w:val="0"/>
          <w:numId w:val="1"/>
        </w:numPr>
        <w:ind w:right="49"/>
        <w:jc w:val="both"/>
        <w:rPr>
          <w:rFonts w:ascii="Verdana" w:hAnsi="Verdana"/>
          <w:b/>
        </w:rPr>
      </w:pPr>
      <w:bookmarkStart w:id="0" w:name="_GoBack"/>
      <w:bookmarkEnd w:id="0"/>
      <w:r>
        <w:rPr>
          <w:rFonts w:ascii="Verdana" w:hAnsi="Verdana"/>
          <w:b/>
        </w:rPr>
        <w:t>Atak</w:t>
      </w:r>
    </w:p>
    <w:p w:rsidR="00000000" w:rsidRDefault="00D3120A">
      <w:pPr>
        <w:pStyle w:val="Tekstpodstawowy"/>
        <w:ind w:right="49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Okres, w którym pisałem ten i kilka innych tekstów z płyty „Insekty” należał do jednych z najbardziej mrocznych, a zarazem smutnych w całym moim dotychczasowym życiu. Nieoczekiwana dla wszystkich samobójcza śmierć zaprzyjaźnionego z nami Mariusza Zale</w:t>
      </w:r>
      <w:r>
        <w:rPr>
          <w:rFonts w:ascii="Verdana" w:hAnsi="Verdana"/>
          <w:b w:val="0"/>
          <w:sz w:val="20"/>
        </w:rPr>
        <w:t>wskiego ze Strajku spowodowała u mnie potrzebę wyjątkowo intensywnego myślenia o otaczającej rzeczywistości. W efekcie znalazłem się w punkcie, w którym zacząłem bardzo krytycznie patrzeć na świat, ludzi i samego siebie. Coś we mnie pękło (tak całkiem w śr</w:t>
      </w:r>
      <w:r>
        <w:rPr>
          <w:rFonts w:ascii="Verdana" w:hAnsi="Verdana"/>
          <w:b w:val="0"/>
          <w:sz w:val="20"/>
        </w:rPr>
        <w:t>odku) i praktycznie na zawsze pojawiła się twarda bariera ograniczonego zaufania do drugiego człowieka, a jednocześnie trwała niechęć do tzw. społeczeństwa. Jednocześnie doszedłem do wniosku, że wartość jednostki, indywidualną samorealizację definitywnie s</w:t>
      </w:r>
      <w:r>
        <w:rPr>
          <w:rFonts w:ascii="Verdana" w:hAnsi="Verdana"/>
          <w:b w:val="0"/>
          <w:sz w:val="20"/>
        </w:rPr>
        <w:t>tawiam ponad ogólne zasady społecznego współżycia. Można powiedzieć, że ten kawałek to był mój ATAK na społeczeństwo, a jednocześnie OBRONA przed atakiem społeczeństwa.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2. Terrorystan</w:t>
      </w:r>
    </w:p>
    <w:p w:rsidR="00000000" w:rsidRDefault="00D3120A">
      <w:pPr>
        <w:pStyle w:val="Tekstpodstawowywcity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Kawałek powstał bardzo spontanicznie i bez jakiejś specjalnej otoczki. </w:t>
      </w:r>
      <w:r>
        <w:rPr>
          <w:rFonts w:ascii="Verdana" w:hAnsi="Verdana"/>
          <w:b w:val="0"/>
          <w:sz w:val="20"/>
        </w:rPr>
        <w:t xml:space="preserve">Na jedną z prób Konrad przyniósł nowy, melodyjny utworek, tzn. samą muzykę. Dźwięki od razu przypadły mi do gustu, więc pomyślałem chwilę o czym chciałbym napisać tekst i „na gorąco” zacząłem tworzyć poszczególne wersy, przy okazji układając do nich linię </w:t>
      </w:r>
      <w:r>
        <w:rPr>
          <w:rFonts w:ascii="Verdana" w:hAnsi="Verdana"/>
          <w:b w:val="0"/>
          <w:sz w:val="20"/>
        </w:rPr>
        <w:t>melodyczną wokalu. Wówczas powstały pierwsza i kawałek drugiej zwrotki oraz refren – resztę dopisałem w weekend, rano po klubowym koncercie w Turku. Tak jakoś się stało, że wstałem, zjadłem śniadanie... i  poszło. Najbardziej jestem zadowolony z tytułu – u</w:t>
      </w:r>
      <w:r>
        <w:rPr>
          <w:rFonts w:ascii="Verdana" w:hAnsi="Verdana"/>
          <w:b w:val="0"/>
          <w:sz w:val="20"/>
        </w:rPr>
        <w:t>ważam, że to jeden z trafniejszych, jakie zdarzyło mi się popełnić.</w:t>
      </w:r>
    </w:p>
    <w:p w:rsidR="00000000" w:rsidRDefault="00D3120A">
      <w:pPr>
        <w:pStyle w:val="Tekstpodstawowywcity"/>
        <w:jc w:val="both"/>
        <w:rPr>
          <w:rFonts w:ascii="Verdana" w:hAnsi="Verdana"/>
          <w:sz w:val="20"/>
        </w:rPr>
      </w:pPr>
      <w:r>
        <w:rPr>
          <w:rFonts w:ascii="Verdana" w:hAnsi="Verdana"/>
          <w:b w:val="0"/>
          <w:sz w:val="20"/>
        </w:rPr>
        <w:t xml:space="preserve">A tekst? Samo życie w </w:t>
      </w:r>
      <w:proofErr w:type="spellStart"/>
      <w:r>
        <w:rPr>
          <w:rFonts w:ascii="Verdana" w:hAnsi="Verdana"/>
          <w:b w:val="0"/>
          <w:sz w:val="20"/>
        </w:rPr>
        <w:t>Terrorystanie</w:t>
      </w:r>
      <w:proofErr w:type="spellEnd"/>
      <w:r>
        <w:rPr>
          <w:rFonts w:ascii="Verdana" w:hAnsi="Verdana"/>
          <w:b w:val="0"/>
          <w:sz w:val="20"/>
        </w:rPr>
        <w:t>...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3.  Bez Światła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 xml:space="preserve">Oj jak to dawno było </w:t>
      </w:r>
      <w:r>
        <w:rPr>
          <w:rFonts w:ascii="Verdana" w:hAnsi="Verdana"/>
          <w:noProof/>
        </w:rPr>
        <w:sym w:font="Wingdings" w:char="F04A"/>
      </w:r>
      <w:r>
        <w:rPr>
          <w:rFonts w:ascii="Verdana" w:hAnsi="Verdana"/>
        </w:rPr>
        <w:t>. Okres młodzieńczego buntu, poszukiwań, a jednocześnie zadziorności i dużej zawziętości w działaniu. Należy w</w:t>
      </w:r>
      <w:r>
        <w:rPr>
          <w:rFonts w:ascii="Verdana" w:hAnsi="Verdana"/>
        </w:rPr>
        <w:t>ziąć pod uwagę czasy w jakich powstawał tekst, bowiem z dzisiejszej perspektywy może on się wydawać nie do końca czytelny, a momentami zbyt dekadencki. Pomysł oparłem na zadawaniu pytań i jednoczesnym udzielaniu na nie odpowiedzi, co miało dać sygnał, iż j</w:t>
      </w:r>
      <w:r>
        <w:rPr>
          <w:rFonts w:ascii="Verdana" w:hAnsi="Verdana"/>
        </w:rPr>
        <w:t>estem ich w 100% pewien, zatem nie czuję potrzeby wchodzenia w dyskusję na temat jasno rzuconych haseł. To był czas, w którym wykazywałem minimum pokory i maksimum pewności siebie, jednak absolutnie nie utożsamiałbym takiej postawy z jakimkolwiek zarozumia</w:t>
      </w:r>
      <w:r>
        <w:rPr>
          <w:rFonts w:ascii="Verdana" w:hAnsi="Verdana"/>
        </w:rPr>
        <w:t>lstwem czy pyszałkowatością.</w:t>
      </w:r>
    </w:p>
    <w:p w:rsidR="00000000" w:rsidRDefault="00D3120A">
      <w:pPr>
        <w:pStyle w:val="Tekstpodstawowy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Można śmiało powiedzieć, że w latach osiemdziesiątych „Bez światła” był jednym z najważniejszych i najbardziej sztandarowych kawałków FARBEN LEHRE. Przez lata sporo się zmieniał, bowiem w efekcie wykonywało go czterech perkusis</w:t>
      </w:r>
      <w:r>
        <w:rPr>
          <w:rFonts w:ascii="Verdana" w:hAnsi="Verdana"/>
          <w:sz w:val="20"/>
        </w:rPr>
        <w:t>tów (każdy grał go nieco inaczej), a istota rzeczy jest taka, że właśnie na tym instrumencie opiera się cała konstrukcja muzyczna powyższego utworu.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4. Krótka Piosenka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 xml:space="preserve">Słowa do tej piosenki napisałem z potrzeby chwili. Tak się poczułem, taki miałem lot i </w:t>
      </w:r>
      <w:r>
        <w:rPr>
          <w:rFonts w:ascii="Verdana" w:hAnsi="Verdana"/>
        </w:rPr>
        <w:t>zawarłem go w takich, a nie innych – prostych rymach. Pierwotna forma dość szybko wydała mi się nieco infantylna, dlatego z czasem w tekście pojawiło się kilka kosmetycznych, acz istotnych zmian.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>Muzycznie od samego początku postrzegałem i postrzegam „Krót</w:t>
      </w:r>
      <w:r>
        <w:rPr>
          <w:rFonts w:ascii="Verdana" w:hAnsi="Verdana"/>
        </w:rPr>
        <w:t>ką piosenkę” jako jedną z naszych najbardziej dojrzałych kompozycji. Jestem z niej tym bardziej dumny, iż przewodni motyw (melodyjka grana na gitarze, a jednocześnie gwizdana) jest mojego autorstwa i nieskromnie powiem, że uważam go za wyjątkowo udany. Z k</w:t>
      </w:r>
      <w:r>
        <w:rPr>
          <w:rFonts w:ascii="Verdana" w:hAnsi="Verdana"/>
        </w:rPr>
        <w:t>olei końcówka z przesterowaną gitarą trochę kojarzy mi się z twórczością New Model Army, a bardzo sobie tę kapelę cenię. Wersja z „Bez pokory” niestety została kiepsko zmiksowana, przez co całe nagranie stało się zbyt „przebasowane”. Dlatego też podczas wi</w:t>
      </w:r>
      <w:r>
        <w:rPr>
          <w:rFonts w:ascii="Verdana" w:hAnsi="Verdana"/>
        </w:rPr>
        <w:t>zyty w studio, przy okazji wydawania płyty na 20-lecie FL z dużą przyjemnością ponownie zarejestrowaliśmy ten kawałek, tym razem już bez technicznych wpadek.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</w:rPr>
        <w:t>Jedynym mankamentem jest fakt, iż jest to song, typowo zaaranżowany na dwie gitary i praktycznie w</w:t>
      </w:r>
      <w:r>
        <w:rPr>
          <w:rFonts w:ascii="Verdana" w:hAnsi="Verdana"/>
        </w:rPr>
        <w:t>ykonywanie go w wersji z jednym wiosłem mija się z celem. A szkoda...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5. Epidemia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>Drugi używany tytuł to „Epidemia agresji”, bo właśnie o taką chorobę mi chodziło. Klasyczny protest-song przeciwko przemocy. Refren w linii prostej nawiązuje do powszechnego</w:t>
      </w:r>
      <w:r>
        <w:rPr>
          <w:rFonts w:ascii="Verdana" w:hAnsi="Verdana"/>
        </w:rPr>
        <w:t xml:space="preserve"> wówczas zjawiska transformacji młodych ludzi, którzy nagle z „</w:t>
      </w:r>
      <w:proofErr w:type="spellStart"/>
      <w:r>
        <w:rPr>
          <w:rFonts w:ascii="Verdana" w:hAnsi="Verdana"/>
        </w:rPr>
        <w:t>punkrockowców</w:t>
      </w:r>
      <w:proofErr w:type="spellEnd"/>
      <w:r>
        <w:rPr>
          <w:rFonts w:ascii="Verdana" w:hAnsi="Verdana"/>
        </w:rPr>
        <w:t>” masowo stawali się agresywnymi skinheadami i automatycznie (o 180 stopni) zmieniali swoje poglądy na świat.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</w:rPr>
        <w:t>Dawali się łapać jak muchy na lep fizycznej dominacji. Logika takich d</w:t>
      </w:r>
      <w:r>
        <w:rPr>
          <w:rFonts w:ascii="Verdana" w:hAnsi="Verdana"/>
        </w:rPr>
        <w:t>ziałań była prosta. Łatwiej kopać niż być kopanym, wygodniej sprawić, aby Ciebie się bali, niż bać się samemu. Taki specyficzny konformizm i prostacki punkt widzenia. Z perspektywy upływających lat odnoszę wrażenie, iż tworząc ten utwór w warstwie muzyczne</w:t>
      </w:r>
      <w:r>
        <w:rPr>
          <w:rFonts w:ascii="Verdana" w:hAnsi="Verdana"/>
        </w:rPr>
        <w:t xml:space="preserve">j za bardzo skierowaliśmy swe kroki w stronę </w:t>
      </w:r>
      <w:r>
        <w:rPr>
          <w:rFonts w:ascii="Verdana" w:hAnsi="Verdana"/>
        </w:rPr>
        <w:lastRenderedPageBreak/>
        <w:t>metalu, choć nie do końca takie były nasze intencje. Mimo tego część instrumentalną oceniam jako nietuzinkową, tudzież jedną z bardziej udanych. Duże brawa i słowa uznania należą się przede wszystkim Bogdanowi K</w:t>
      </w:r>
      <w:r>
        <w:rPr>
          <w:rFonts w:ascii="Verdana" w:hAnsi="Verdana"/>
        </w:rPr>
        <w:t>icińskiemu, którego partie gitarowe stworzyły jedyny w swoim rodzaju klimat.</w:t>
      </w:r>
      <w:r>
        <w:rPr>
          <w:rFonts w:ascii="Verdana" w:hAnsi="Verdana"/>
          <w:b/>
        </w:rPr>
        <w:t xml:space="preserve">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6. </w:t>
      </w:r>
      <w:proofErr w:type="spellStart"/>
      <w:r>
        <w:rPr>
          <w:rFonts w:ascii="Verdana" w:hAnsi="Verdana"/>
          <w:b/>
        </w:rPr>
        <w:t>Farbenheit</w:t>
      </w:r>
      <w:proofErr w:type="spellEnd"/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 xml:space="preserve">Myślę, że obok „Pod wiatr” to najbardziej ostry akcent w całej dotychczasowej historii FARBEN LEHRE. Oczywiście pod względem muzycznym. Pomysł na tekst chodził mi </w:t>
      </w:r>
      <w:r>
        <w:rPr>
          <w:rFonts w:ascii="Verdana" w:hAnsi="Verdana"/>
        </w:rPr>
        <w:t xml:space="preserve">po głowie przez wiele lat, aż wreszcie przyszedł czas na jego realizację. Nie ukrywam, iż poniekąd inspirację do jego napisania stanowiła twórczość George’a Orwella, a zwłaszcza książka „1984”, która swego czasu wywarła na mnie piorunujące wrażenie. Można </w:t>
      </w:r>
      <w:r>
        <w:rPr>
          <w:rFonts w:ascii="Verdana" w:hAnsi="Verdana"/>
        </w:rPr>
        <w:t>zatem powiedzieć, że w przekazie jest to utwór zbliżony do takich kawałków jak „Jutro przed nami”, „Niepokój” czy „</w:t>
      </w:r>
      <w:proofErr w:type="spellStart"/>
      <w:r>
        <w:rPr>
          <w:rFonts w:ascii="Verdana" w:hAnsi="Verdana"/>
        </w:rPr>
        <w:t>Marszarbeit</w:t>
      </w:r>
      <w:proofErr w:type="spellEnd"/>
      <w:r>
        <w:rPr>
          <w:rFonts w:ascii="Verdana" w:hAnsi="Verdana"/>
        </w:rPr>
        <w:t>”, bowiem przy ich powstawaniu źródło inspiracji było tożsame. Ostre, rwane słowa połączone z motoryczną, agresywną i szybką muzyk</w:t>
      </w:r>
      <w:r>
        <w:rPr>
          <w:rFonts w:ascii="Verdana" w:hAnsi="Verdana"/>
        </w:rPr>
        <w:t>ą dają w efekcie taki dźwiękowy „koktajl Mołotowa”. Niedawno napisany tekst „Spisek” traktuję jako kontynuację i swoiste rozwinięcie „</w:t>
      </w:r>
      <w:proofErr w:type="spellStart"/>
      <w:r>
        <w:rPr>
          <w:rFonts w:ascii="Verdana" w:hAnsi="Verdana"/>
        </w:rPr>
        <w:t>Farbenheit’a</w:t>
      </w:r>
      <w:proofErr w:type="spellEnd"/>
      <w:r>
        <w:rPr>
          <w:rFonts w:ascii="Verdana" w:hAnsi="Verdana"/>
        </w:rPr>
        <w:t xml:space="preserve">”.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</w:rPr>
        <w:t>Solówka Konrada przywołuje mi na myśl twórczość niedoścignionych Dead Kennedys – podoba mi się.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7. Jest t</w:t>
      </w:r>
      <w:r>
        <w:rPr>
          <w:rFonts w:ascii="Verdana" w:hAnsi="Verdana"/>
          <w:b/>
        </w:rPr>
        <w:t>aka kwestia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>Wojsko, Władza Ludowa, Partia czy Sojusz Robotniczo-Chłopski to były w tamtym czasie tematy nie do ruszenia. Ponieważ pozwoliliśmy sobie na chwilę zapomnienia – urzędnicy skrupulatnie odświeżyli nam pamięć, tudzież świadomość. W efekcie „Jest t</w:t>
      </w:r>
      <w:r>
        <w:rPr>
          <w:rFonts w:ascii="Verdana" w:hAnsi="Verdana"/>
        </w:rPr>
        <w:t>aka kwestia” stał się jedynym tekstem FL, który w całości odrzuciła komunistyczna cenzura. Poinformowano nas o tym fakcie w Jarocinie’88, zabraniając przy okazji wykonywania go publicznie. Tak mocno się wystraszyliśmy, że godzinę później zagraliśmy go na f</w:t>
      </w:r>
      <w:r>
        <w:rPr>
          <w:rFonts w:ascii="Verdana" w:hAnsi="Verdana"/>
        </w:rPr>
        <w:t xml:space="preserve">inał naszego festiwalowego koncertu. Oczywiście cała ta zabawa w zakazy to był jeden wielki „pic na wodę fotomontaż”, bowiem tak naprawdę nikt tego nigdy nie sprawdzał, nikomu nie chciało się słuchać koncertów rozwrzeszczanych małolatów. Pan cenzor zrobił </w:t>
      </w:r>
      <w:r>
        <w:rPr>
          <w:rFonts w:ascii="Verdana" w:hAnsi="Verdana"/>
        </w:rPr>
        <w:t>swoje – zabronił,  podpisał protokół i był kryty. My też zrobiliśmy swoje, grając ten kawałek na wszystkich swoich koncertach. Nie widzę przy tym żadnej potrzeby robienia z siebie kombatanta walki z systemem, co wielu ówczesnych muzykantów dzisiaj z lubośc</w:t>
      </w:r>
      <w:r>
        <w:rPr>
          <w:rFonts w:ascii="Verdana" w:hAnsi="Verdana"/>
        </w:rPr>
        <w:t xml:space="preserve">ią czyni, przy każdej nadarzającej się okazji.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8. Kopnij mnie jeszcze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>Można powiedzieć, że tekstowo mamy do czynienia z drugą częścią wątku wcześniej poruszonego w „Epidemii agresji”. O ile jednak w utworze z płyty „My maszyny” ograniczyłem się do pub</w:t>
      </w:r>
      <w:r>
        <w:rPr>
          <w:rFonts w:ascii="Verdana" w:hAnsi="Verdana"/>
        </w:rPr>
        <w:t xml:space="preserve">licystycznego opisania negatywnego zjawiska wszechogarniającej agresji, o tyle w „Kopnij mnie jeszcze” pojawia się skromny, nieśmiały element wiary w siebie... W siłę, która jest w nas... 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 xml:space="preserve">Uzewnętrznia go jeden, kluczowy dla całego przekazu wers: </w:t>
      </w:r>
    </w:p>
    <w:p w:rsidR="00000000" w:rsidRDefault="00D3120A">
      <w:pPr>
        <w:jc w:val="both"/>
        <w:rPr>
          <w:rFonts w:ascii="Verdana" w:hAnsi="Verdana"/>
        </w:rPr>
      </w:pPr>
      <w:r>
        <w:rPr>
          <w:rFonts w:ascii="Verdana" w:hAnsi="Verdana"/>
        </w:rPr>
        <w:t>Cyt... „</w:t>
      </w:r>
      <w:r>
        <w:rPr>
          <w:rFonts w:ascii="Verdana" w:hAnsi="Verdana"/>
        </w:rPr>
        <w:t>Kopnij mnie - chcesz zabić, lecz ja żyję ...” koniec cytatu</w:t>
      </w:r>
    </w:p>
    <w:p w:rsidR="00000000" w:rsidRDefault="00D3120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Druga istotna różnica to prowokacyjna i buńczucznie zaczepna forma, w jakiej napisałem cały ten tekst. </w:t>
      </w:r>
    </w:p>
    <w:p w:rsidR="00000000" w:rsidRDefault="00D3120A">
      <w:pPr>
        <w:jc w:val="both"/>
        <w:rPr>
          <w:rFonts w:ascii="Verdana" w:hAnsi="Verdana"/>
        </w:rPr>
      </w:pPr>
      <w:r>
        <w:rPr>
          <w:rFonts w:ascii="Verdana" w:hAnsi="Verdana"/>
        </w:rPr>
        <w:t>Muszę niestety przyznać, że aktualnie słucham tego songu bez większych emocji, odnosząc wraż</w:t>
      </w:r>
      <w:r>
        <w:rPr>
          <w:rFonts w:ascii="Verdana" w:hAnsi="Verdana"/>
        </w:rPr>
        <w:t xml:space="preserve">enie iż muzycznie jest zbyt wtórny i przewidywalny. Ponieważ 12 lat temu uważałem, iż to jeden z najlepszych fragmentów z płyty „Insekty”, wnioskuję, że po prostu nie przetrwał on próby czasu.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9. Kwiaty świata</w:t>
      </w:r>
    </w:p>
    <w:p w:rsidR="00000000" w:rsidRDefault="00D3120A">
      <w:pPr>
        <w:ind w:right="49"/>
        <w:jc w:val="both"/>
        <w:rPr>
          <w:rFonts w:ascii="Verdana" w:hAnsi="Verdana"/>
        </w:rPr>
      </w:pPr>
      <w:r>
        <w:rPr>
          <w:rFonts w:ascii="Verdana" w:hAnsi="Verdana"/>
        </w:rPr>
        <w:t>To chyba najdłużej powstający tekst ze wszys</w:t>
      </w:r>
      <w:r>
        <w:rPr>
          <w:rFonts w:ascii="Verdana" w:hAnsi="Verdana"/>
        </w:rPr>
        <w:t>tkich, jakie napisałem. Sfinalizowałem go w 1999 roku, ale niektóre fragmenty powstały jeszcze w latach osiemdziesiątych. Przyznaję, iż efekt końcowy jest jak najbardziej dla mnie satysfakcjonujący – bez wątpienia warto było poświęcić mu trochę czasu. Szko</w:t>
      </w:r>
      <w:r>
        <w:rPr>
          <w:rFonts w:ascii="Verdana" w:hAnsi="Verdana"/>
        </w:rPr>
        <w:t xml:space="preserve">da jednak, że zadowolenie ze słów nie do końca przeniosło się na muzykę. Przez długi czas zastanawiałem się czy robić z tego piosenkę czy zostać tylko przy formie literackiej i sam teraz nie wiem czy dokonałem słusznego wyboru. Moja wizja jest taka. Tekst </w:t>
      </w:r>
      <w:r>
        <w:rPr>
          <w:rFonts w:ascii="Verdana" w:hAnsi="Verdana"/>
        </w:rPr>
        <w:t xml:space="preserve">niebanalny, przemyślany, dopieszczony, natomiast muzyka taka zwyczajna, szara, ot taka „średnia krajowa”.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</w:rPr>
        <w:t>Reasumując „Kwiaty świata” stały się klasycznym wypełniaczem na płycie „Pozytywka”, a kompletnie nie takie miałem oczekiwania w stosunku do tego utwo</w:t>
      </w:r>
      <w:r>
        <w:rPr>
          <w:rFonts w:ascii="Verdana" w:hAnsi="Verdana"/>
        </w:rPr>
        <w:t xml:space="preserve">ru. </w:t>
      </w:r>
    </w:p>
    <w:p w:rsidR="00000000" w:rsidRDefault="00D3120A">
      <w:pPr>
        <w:ind w:right="49"/>
        <w:jc w:val="both"/>
        <w:rPr>
          <w:rFonts w:ascii="Verdana" w:hAnsi="Verdana"/>
          <w:b/>
        </w:rPr>
      </w:pPr>
    </w:p>
    <w:p w:rsidR="00000000" w:rsidRDefault="00D3120A">
      <w:pPr>
        <w:ind w:right="49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10. Szwajcaria</w:t>
      </w:r>
    </w:p>
    <w:p w:rsidR="00000000" w:rsidRDefault="00D3120A">
      <w:pPr>
        <w:ind w:right="49"/>
        <w:jc w:val="both"/>
      </w:pPr>
      <w:r>
        <w:rPr>
          <w:rFonts w:ascii="Verdana" w:hAnsi="Verdana"/>
        </w:rPr>
        <w:t>Jedna z moich ulubionych kompozycji na „</w:t>
      </w:r>
      <w:proofErr w:type="spellStart"/>
      <w:r>
        <w:rPr>
          <w:rFonts w:ascii="Verdana" w:hAnsi="Verdana"/>
        </w:rPr>
        <w:t>Farbenheit</w:t>
      </w:r>
      <w:proofErr w:type="spellEnd"/>
      <w:r>
        <w:rPr>
          <w:rFonts w:ascii="Verdana" w:hAnsi="Verdana"/>
        </w:rPr>
        <w:t>”. Muzycznie jest tak jak lubię – szybko, dynamicznie, melodyjnie i do przodu; brzmieniowo też trudno narzekać. Tekst długo dojrzewał – sporo w nim zmieniałem, poprawiałem, bo ciągle ni</w:t>
      </w:r>
      <w:r>
        <w:rPr>
          <w:rFonts w:ascii="Verdana" w:hAnsi="Verdana"/>
        </w:rPr>
        <w:t xml:space="preserve">e byłem zadowolony z efektu, ciągle miałem jakieś wątpliwości. Ostateczna wersja, która znalazła się na płycie jest już dla mnie w pełni </w:t>
      </w:r>
      <w:r>
        <w:rPr>
          <w:rFonts w:ascii="Verdana" w:hAnsi="Verdana"/>
        </w:rPr>
        <w:lastRenderedPageBreak/>
        <w:t>przekonywująca i pod nią podpisuję się bez cienia wątpliwości. Szwajcaria to miejsce wyjątkowe i piękne, praktycznie za</w:t>
      </w:r>
      <w:r>
        <w:rPr>
          <w:rFonts w:ascii="Verdana" w:hAnsi="Verdana"/>
        </w:rPr>
        <w:t>kochałem się od pierwszego wejrzenia. Jednak tekst to nie pieśń pochwalna tylko kawałek z trochę szerszym przekazem. Przede wszystkim należy zwrócić uwagę na to co to jest Szwajcaria? Co wyróżnia ten kraj od innych? Precyzja, neutralność, niezależność, pię</w:t>
      </w:r>
      <w:r>
        <w:rPr>
          <w:rFonts w:ascii="Verdana" w:hAnsi="Verdana"/>
        </w:rPr>
        <w:t xml:space="preserve">kne widoki, spokój i super klimat. Ogólnie przyjazne miejsce, w którym aż chce się żyć, chociaż ser szwajcarski mi nie smakuje </w:t>
      </w:r>
      <w:r>
        <w:rPr>
          <w:rFonts w:ascii="Verdana" w:hAnsi="Verdana"/>
          <w:noProof/>
        </w:rPr>
        <w:sym w:font="Wingdings" w:char="F04A"/>
      </w:r>
      <w:r>
        <w:rPr>
          <w:rFonts w:ascii="Verdana" w:hAnsi="Verdana"/>
        </w:rPr>
        <w:t>. Gdzie dwóch się bije tam Szwajcar śpi spokojnie, dlatego też  Szwajcaria gości w moich snach... I wszystko jasne.</w:t>
      </w:r>
    </w:p>
    <w:p w:rsidR="00000000" w:rsidRDefault="00D3120A">
      <w:pPr>
        <w:ind w:right="49"/>
        <w:jc w:val="both"/>
      </w:pPr>
    </w:p>
    <w:p w:rsidR="00000000" w:rsidRDefault="00D3120A">
      <w:pPr>
        <w:ind w:right="49"/>
        <w:jc w:val="both"/>
      </w:pPr>
    </w:p>
    <w:p w:rsidR="00D3120A" w:rsidRDefault="00D3120A"/>
    <w:sectPr w:rsidR="00D3120A">
      <w:pgSz w:w="11906" w:h="16838"/>
      <w:pgMar w:top="851" w:right="92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00B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BB"/>
    <w:rsid w:val="00D268BB"/>
    <w:rsid w:val="00D3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C7765-68F3-424D-8108-A1716CF5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484"/>
    </w:pPr>
    <w:rPr>
      <w:b/>
      <w:sz w:val="24"/>
    </w:rPr>
  </w:style>
  <w:style w:type="paragraph" w:styleId="Tekstpodstawowywcity">
    <w:name w:val="Body Text Indent"/>
    <w:basedOn w:val="Normalny"/>
    <w:semiHidden/>
    <w:pPr>
      <w:ind w:right="49"/>
    </w:pPr>
    <w:rPr>
      <w:b/>
      <w:sz w:val="24"/>
    </w:rPr>
  </w:style>
  <w:style w:type="paragraph" w:styleId="Tekstpodstawowy3">
    <w:name w:val="Body Text 3"/>
    <w:basedOn w:val="Normalny"/>
    <w:semiHidden/>
    <w:pPr>
      <w:ind w:right="49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1388</Words>
  <Characters>8331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2018-08-17T12:05:00Z</dcterms:created>
  <dcterms:modified xsi:type="dcterms:W3CDTF">2018-08-17T12:05:00Z</dcterms:modified>
</cp:coreProperties>
</file>