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15" w:rsidRPr="000871E8" w:rsidRDefault="00464000" w:rsidP="00471369">
      <w:pPr>
        <w:jc w:val="both"/>
        <w:rPr>
          <w:b/>
        </w:rPr>
      </w:pPr>
      <w:r w:rsidRPr="000871E8">
        <w:rPr>
          <w:b/>
        </w:rPr>
        <w:t>- W skład wydawnictwa wchodzi między innymi krążek akustyczny. Nigdy wcześniej nie wydaliście akustycznej płyty. Skąd pomysł, aby zrobić to właśnie teraz?</w:t>
      </w:r>
    </w:p>
    <w:p w:rsidR="00464000" w:rsidRDefault="00464000" w:rsidP="00471369">
      <w:pPr>
        <w:jc w:val="both"/>
      </w:pPr>
      <w:r>
        <w:t>- Pomysł wydania płyty akustycznej „chodził” za nami od lat 90. Przez te wszystkie lata broniłem się przed nagraniem takiego wydawnictwa, gdyż nie uważałem, aby z</w:t>
      </w:r>
      <w:r w:rsidR="00471369">
        <w:t>espół był gotowy do realizacji materiału „bez prądu”</w:t>
      </w:r>
      <w:r>
        <w:t>. Jednak</w:t>
      </w:r>
      <w:r w:rsidR="00471369">
        <w:t>,</w:t>
      </w:r>
      <w:r>
        <w:t xml:space="preserve"> gdy </w:t>
      </w:r>
      <w:r w:rsidR="00471369">
        <w:t xml:space="preserve">teraz </w:t>
      </w:r>
      <w:r>
        <w:t xml:space="preserve">planowaliśmy </w:t>
      </w:r>
      <w:proofErr w:type="spellStart"/>
      <w:r>
        <w:t>box</w:t>
      </w:r>
      <w:proofErr w:type="spellEnd"/>
      <w:r>
        <w:t xml:space="preserve"> z okazji 30-lecia zespołu, pojawiły się nowe pomysły i wyzwania. Pomyśleliśmy, że </w:t>
      </w:r>
      <w:r w:rsidR="00471369">
        <w:t xml:space="preserve">ciekawą opcją będzie zrobienie starych piosenek </w:t>
      </w:r>
      <w:proofErr w:type="spellStart"/>
      <w:r w:rsidR="00471369">
        <w:t>Farben</w:t>
      </w:r>
      <w:proofErr w:type="spellEnd"/>
      <w:r w:rsidR="00471369">
        <w:t xml:space="preserve"> </w:t>
      </w:r>
      <w:proofErr w:type="spellStart"/>
      <w:r w:rsidR="00471369">
        <w:t>Lehre</w:t>
      </w:r>
      <w:proofErr w:type="spellEnd"/>
      <w:r w:rsidR="00471369">
        <w:t xml:space="preserve"> w akustycznych wersjach. Przełomowym momentem było pojawienie się na horyzoncie ex-</w:t>
      </w:r>
      <w:r>
        <w:t>gitarzyst</w:t>
      </w:r>
      <w:r w:rsidR="00471369">
        <w:t>y</w:t>
      </w:r>
      <w:r>
        <w:t xml:space="preserve"> </w:t>
      </w:r>
      <w:proofErr w:type="spellStart"/>
      <w:r>
        <w:t>Closterkeller</w:t>
      </w:r>
      <w:proofErr w:type="spellEnd"/>
      <w:r>
        <w:t xml:space="preserve"> – Mariusz</w:t>
      </w:r>
      <w:r w:rsidR="00471369">
        <w:t>a</w:t>
      </w:r>
      <w:r>
        <w:t xml:space="preserve"> Kumal</w:t>
      </w:r>
      <w:r w:rsidR="00471369">
        <w:t>i, który bez zawahania przyjął propozycję współpracy. Od tego momentu uwierzyliśmy, że cały projekt może się udać, więc podjęliśmy wyzwanie.</w:t>
      </w:r>
      <w:r>
        <w:t xml:space="preserve"> </w:t>
      </w:r>
    </w:p>
    <w:p w:rsidR="00513D58" w:rsidRPr="000871E8" w:rsidRDefault="00513D58" w:rsidP="00471369">
      <w:pPr>
        <w:jc w:val="both"/>
        <w:rPr>
          <w:b/>
        </w:rPr>
      </w:pPr>
      <w:r w:rsidRPr="000871E8">
        <w:rPr>
          <w:b/>
        </w:rPr>
        <w:t xml:space="preserve">- Jakie wyzwania stanęły przed Wami podczas prac nad nowymi wersjami starych kompozycji </w:t>
      </w:r>
      <w:proofErr w:type="spellStart"/>
      <w:r w:rsidRPr="000871E8">
        <w:rPr>
          <w:b/>
        </w:rPr>
        <w:t>Farben</w:t>
      </w:r>
      <w:proofErr w:type="spellEnd"/>
      <w:r w:rsidR="00F52A62">
        <w:rPr>
          <w:b/>
        </w:rPr>
        <w:t xml:space="preserve"> </w:t>
      </w:r>
      <w:proofErr w:type="spellStart"/>
      <w:r w:rsidRPr="000871E8">
        <w:rPr>
          <w:b/>
        </w:rPr>
        <w:t>Lehre</w:t>
      </w:r>
      <w:proofErr w:type="spellEnd"/>
      <w:r w:rsidRPr="000871E8">
        <w:rPr>
          <w:b/>
        </w:rPr>
        <w:t>?</w:t>
      </w:r>
    </w:p>
    <w:p w:rsidR="00513D58" w:rsidRDefault="00513D58" w:rsidP="00F52A62">
      <w:pPr>
        <w:jc w:val="both"/>
      </w:pPr>
      <w:r>
        <w:t xml:space="preserve">- Bardzo poważne. Przecież my zupełnie przebudowaliśmy </w:t>
      </w:r>
      <w:r w:rsidR="00471369">
        <w:t xml:space="preserve">poszczególne </w:t>
      </w:r>
      <w:r>
        <w:t xml:space="preserve">utwory i doprowadziliśmy do sytuacji, gdzie te kompozycje nabrały zupełnie nowego wymiaru i jakości. Niektóre piosenki, dopóki nie pojawi się wokal, są </w:t>
      </w:r>
      <w:r w:rsidR="00F52A62">
        <w:t xml:space="preserve">praktycznie </w:t>
      </w:r>
      <w:r>
        <w:t xml:space="preserve">nie do rozpoznania. Tak jest </w:t>
      </w:r>
      <w:r w:rsidR="00F52A62">
        <w:t xml:space="preserve">choćby </w:t>
      </w:r>
      <w:r>
        <w:t>ze „Sztyletem”, „</w:t>
      </w:r>
      <w:r w:rsidR="00060363">
        <w:t>Matur</w:t>
      </w:r>
      <w:r w:rsidR="00F52A62">
        <w:t>ą</w:t>
      </w:r>
      <w:r>
        <w:t>” czy „Idziemy przez czas”. Rozmawialiśmy już z wieloma o</w:t>
      </w:r>
      <w:r w:rsidR="00F52A62">
        <w:t>sobami i każda z nich twierdził</w:t>
      </w:r>
      <w:r>
        <w:t xml:space="preserve">, że te nowe wersje nie odbiegają od oryginałów w sensie negatywnym. To tylko utwierdziło nas, że decyzja o nagraniu akustycznego krążka była słuszna. </w:t>
      </w:r>
    </w:p>
    <w:p w:rsidR="000871E8" w:rsidRDefault="00513D58">
      <w:r w:rsidRPr="000871E8">
        <w:rPr>
          <w:b/>
        </w:rPr>
        <w:t xml:space="preserve">- Jakie było kryterium doboru utworów, które </w:t>
      </w:r>
      <w:r w:rsidR="000871E8">
        <w:rPr>
          <w:b/>
        </w:rPr>
        <w:t>trafiły na płyty akustyczną i elektryczną?</w:t>
      </w:r>
    </w:p>
    <w:p w:rsidR="00513D58" w:rsidRDefault="000871E8" w:rsidP="00060363">
      <w:pPr>
        <w:jc w:val="both"/>
      </w:pPr>
      <w:r>
        <w:t xml:space="preserve">- </w:t>
      </w:r>
      <w:r w:rsidR="00F52A62">
        <w:t>N</w:t>
      </w:r>
      <w:r>
        <w:t xml:space="preserve">ie był to łatwy wybór. W dyskografii </w:t>
      </w:r>
      <w:proofErr w:type="spellStart"/>
      <w:r>
        <w:t>Farben</w:t>
      </w:r>
      <w:proofErr w:type="spellEnd"/>
      <w:r w:rsidR="00F52A62">
        <w:t xml:space="preserve"> </w:t>
      </w:r>
      <w:proofErr w:type="spellStart"/>
      <w:r w:rsidR="00F52A62">
        <w:t>Lehre</w:t>
      </w:r>
      <w:proofErr w:type="spellEnd"/>
      <w:r w:rsidR="00F52A62">
        <w:t xml:space="preserve"> jest </w:t>
      </w:r>
      <w:r>
        <w:t>10 płyt studyjnych i ponad sto kompozycji. Zastosowaliśmy trzy klucze doboru</w:t>
      </w:r>
      <w:r w:rsidR="00F52A62">
        <w:t>.</w:t>
      </w:r>
      <w:r>
        <w:t xml:space="preserve"> Pierwszy, najbardziej oczywisty, to zamieszczenie </w:t>
      </w:r>
      <w:r w:rsidR="00F52A62">
        <w:t>tych</w:t>
      </w:r>
      <w:r>
        <w:t xml:space="preserve"> najbardziej znanych</w:t>
      </w:r>
      <w:r w:rsidR="00F52A62">
        <w:t xml:space="preserve"> utworów</w:t>
      </w:r>
      <w:r>
        <w:t xml:space="preserve">. </w:t>
      </w:r>
      <w:r w:rsidR="00AE1D32">
        <w:t xml:space="preserve">Robiąc pierwszą w dyskografii płytę akustyczną nie mogliśmy tam nie zamieścić </w:t>
      </w:r>
      <w:r w:rsidR="00F52A62">
        <w:t xml:space="preserve">swoich </w:t>
      </w:r>
      <w:r w:rsidR="00AE1D32">
        <w:t xml:space="preserve">największych hitów. Stąd obecność na tym krążku takich piosenek jak: </w:t>
      </w:r>
      <w:r w:rsidR="00F52A62">
        <w:t xml:space="preserve">„Matura”, </w:t>
      </w:r>
      <w:r w:rsidR="00AE1D32">
        <w:t>„</w:t>
      </w:r>
      <w:proofErr w:type="spellStart"/>
      <w:r w:rsidR="00AE1D32">
        <w:t>Terrorysta</w:t>
      </w:r>
      <w:r w:rsidR="00F52A62">
        <w:t>n</w:t>
      </w:r>
      <w:proofErr w:type="spellEnd"/>
      <w:r w:rsidR="00AE1D32">
        <w:t xml:space="preserve">” czy „Spodnie z GS-u”. Kolejny klucz to przydatność </w:t>
      </w:r>
      <w:r w:rsidR="00F52A62">
        <w:t xml:space="preserve">danej </w:t>
      </w:r>
      <w:r w:rsidR="00AE1D32">
        <w:t xml:space="preserve">piosenki do </w:t>
      </w:r>
      <w:proofErr w:type="spellStart"/>
      <w:r w:rsidR="00AE1D32">
        <w:t>przearanżowania</w:t>
      </w:r>
      <w:proofErr w:type="spellEnd"/>
      <w:r w:rsidR="00AE1D32">
        <w:t xml:space="preserve"> </w:t>
      </w:r>
      <w:r w:rsidR="00F52A62">
        <w:t xml:space="preserve">jej </w:t>
      </w:r>
      <w:r w:rsidR="00AE1D32">
        <w:t>na wersję akustyczną</w:t>
      </w:r>
      <w:r w:rsidR="00060363">
        <w:t>, a j</w:t>
      </w:r>
      <w:r w:rsidR="00AE1D32">
        <w:t>ak się okazało „w praniu” nie wszystkie utwory dobrze brzmiał</w:t>
      </w:r>
      <w:r w:rsidR="00F52A62">
        <w:t>y</w:t>
      </w:r>
      <w:r w:rsidR="00AE1D32">
        <w:t xml:space="preserve"> w wersjach „bez prądu”. Tak było na przykład z „Handlem”</w:t>
      </w:r>
      <w:r w:rsidR="00F52A62">
        <w:t>, istotnym kawałkiem z lat 90-tych</w:t>
      </w:r>
      <w:r w:rsidR="00060363">
        <w:t>, który odpadł jeszcze na etapie prób</w:t>
      </w:r>
      <w:r w:rsidR="00AE1D32">
        <w:t xml:space="preserve">. </w:t>
      </w:r>
      <w:r w:rsidR="00F52A62">
        <w:t xml:space="preserve">No i trzecim kryterium były kompozycje nieco zapomniane, </w:t>
      </w:r>
      <w:r w:rsidR="00060363">
        <w:t xml:space="preserve">trochę skrzywdzone przez historię, </w:t>
      </w:r>
      <w:r w:rsidR="00F52A62">
        <w:t>a naszym zdaniem na tyle wartościowe, aby je odświeżyć w konwencji „</w:t>
      </w:r>
      <w:proofErr w:type="spellStart"/>
      <w:r w:rsidR="00F52A62">
        <w:t>unplugged</w:t>
      </w:r>
      <w:proofErr w:type="spellEnd"/>
      <w:r w:rsidR="00F52A62">
        <w:t xml:space="preserve">”. Tym sposobem </w:t>
      </w:r>
      <w:r w:rsidR="00AE1D32">
        <w:t>znalazło się miejsce dla takich utworów jak „Sztylet” czy „Idziemy przez czas”, których pierwotnie miało nie być na tym wydawnictwie. Po nagraniu materiału uznaliśmy</w:t>
      </w:r>
      <w:r w:rsidR="00060363">
        <w:t xml:space="preserve"> zgodnie</w:t>
      </w:r>
      <w:r w:rsidR="00AE1D32">
        <w:t xml:space="preserve">, że to jedne z jaśniejszych punktów </w:t>
      </w:r>
      <w:r w:rsidR="00060363">
        <w:t xml:space="preserve">akustycznej </w:t>
      </w:r>
      <w:r w:rsidR="00AE1D32">
        <w:t xml:space="preserve">płyty. </w:t>
      </w:r>
    </w:p>
    <w:p w:rsidR="00E67C70" w:rsidRPr="00253D3A" w:rsidRDefault="00E67C70" w:rsidP="00671309">
      <w:pPr>
        <w:jc w:val="both"/>
        <w:rPr>
          <w:b/>
        </w:rPr>
      </w:pPr>
      <w:r w:rsidRPr="00253D3A">
        <w:rPr>
          <w:b/>
        </w:rPr>
        <w:t xml:space="preserve">- Na „Trzech dekadach” znalazł się także </w:t>
      </w:r>
      <w:proofErr w:type="spellStart"/>
      <w:r w:rsidRPr="00253D3A">
        <w:rPr>
          <w:b/>
        </w:rPr>
        <w:t>cover</w:t>
      </w:r>
      <w:proofErr w:type="spellEnd"/>
      <w:r w:rsidRPr="00253D3A">
        <w:rPr>
          <w:b/>
        </w:rPr>
        <w:t xml:space="preserve"> utworu „A my nie chcemy uciekać stąd” autorstwa Przemysława Gintrowskiego</w:t>
      </w:r>
      <w:r w:rsidR="005A7485" w:rsidRPr="00253D3A">
        <w:rPr>
          <w:b/>
        </w:rPr>
        <w:t xml:space="preserve"> do słów Jacka Kaczmarskiego</w:t>
      </w:r>
      <w:r w:rsidRPr="00253D3A">
        <w:rPr>
          <w:b/>
        </w:rPr>
        <w:t>, który pamiętamy z filmu „Ostatni dzwonek” z 1989 roku. Dlaczego wybraliście tę kompozycję?</w:t>
      </w:r>
    </w:p>
    <w:p w:rsidR="00E67C70" w:rsidRDefault="00E67C70" w:rsidP="00115AE8">
      <w:pPr>
        <w:jc w:val="both"/>
      </w:pPr>
      <w:r>
        <w:t xml:space="preserve">- </w:t>
      </w:r>
      <w:r w:rsidR="005A7485">
        <w:t>Ta piosenka</w:t>
      </w:r>
      <w:r w:rsidR="00671309">
        <w:t xml:space="preserve"> chodziła mi po</w:t>
      </w:r>
      <w:r w:rsidR="005A7485">
        <w:t xml:space="preserve"> głowie właśnie od momentu, gdy po raz pierwszy obejrzałem „Ostatni dzwonek”, </w:t>
      </w:r>
      <w:r w:rsidR="00683345">
        <w:t xml:space="preserve">w </w:t>
      </w:r>
      <w:r w:rsidR="005A7485">
        <w:t>którym</w:t>
      </w:r>
      <w:r w:rsidR="00683345">
        <w:t xml:space="preserve"> </w:t>
      </w:r>
      <w:r w:rsidR="005A7485">
        <w:t xml:space="preserve">utwór </w:t>
      </w:r>
      <w:r w:rsidR="00683345">
        <w:t xml:space="preserve">ten </w:t>
      </w:r>
      <w:r w:rsidR="005A7485">
        <w:t>wykonał Jacek Wójcicki. Po wielu latach, gdy planowaliśmy płytę akustyczną i mieliśmy skład poszerzony o kilku gości, wśród których by</w:t>
      </w:r>
      <w:r w:rsidR="00115AE8">
        <w:t>li</w:t>
      </w:r>
      <w:r w:rsidR="005A7485">
        <w:t xml:space="preserve"> między innymi Michał Jelonek</w:t>
      </w:r>
      <w:r w:rsidR="00683345">
        <w:t xml:space="preserve"> i Marek Makles</w:t>
      </w:r>
      <w:r w:rsidR="005A7485">
        <w:t xml:space="preserve">, to mogliśmy sobie pozwolić na nagranie naszej wersji tej niełatwej do zagrania piosenki. Jak trudny </w:t>
      </w:r>
      <w:r w:rsidR="00683345">
        <w:t xml:space="preserve">to </w:t>
      </w:r>
      <w:r w:rsidR="005A7485">
        <w:t xml:space="preserve">kawałek chleba przekonał się jakiś czas temu </w:t>
      </w:r>
      <w:proofErr w:type="spellStart"/>
      <w:r w:rsidR="005A7485">
        <w:t>Grabaż</w:t>
      </w:r>
      <w:proofErr w:type="spellEnd"/>
      <w:r w:rsidR="00683345">
        <w:t>,</w:t>
      </w:r>
      <w:r w:rsidR="005A7485">
        <w:t xml:space="preserve"> nagrywając „A my nie chcemy uciekać stąd” z grupą Strachy Na Lachy. My postanowiliśmy podejść do tego utworu </w:t>
      </w:r>
      <w:r w:rsidR="00115AE8">
        <w:t xml:space="preserve">całkowicie </w:t>
      </w:r>
      <w:r w:rsidR="005A7485">
        <w:t>na poważnie i bez żadnych eksperyme</w:t>
      </w:r>
      <w:r w:rsidR="00253D3A">
        <w:t>ntów brzmieniowych. N</w:t>
      </w:r>
      <w:r w:rsidR="005A7485">
        <w:t xml:space="preserve">agraliśmy ten </w:t>
      </w:r>
      <w:proofErr w:type="spellStart"/>
      <w:r w:rsidR="005A7485">
        <w:t>cover</w:t>
      </w:r>
      <w:proofErr w:type="spellEnd"/>
      <w:r w:rsidR="005A7485">
        <w:t xml:space="preserve"> z całą świadomością mocy, jaką niesie </w:t>
      </w:r>
      <w:r w:rsidR="00115AE8">
        <w:t xml:space="preserve">ze sobą ten </w:t>
      </w:r>
      <w:r w:rsidR="005A7485">
        <w:t xml:space="preserve">utwór i jego tekst. </w:t>
      </w:r>
      <w:r w:rsidR="00115AE8">
        <w:t xml:space="preserve">Nie ukrywam, że </w:t>
      </w:r>
      <w:r w:rsidR="00253D3A">
        <w:t>inspirowaliśmy się bardziej wersją Wójcickiego z filmu „Ostatni dzwonek”</w:t>
      </w:r>
      <w:r w:rsidR="00115AE8">
        <w:t>,</w:t>
      </w:r>
      <w:r w:rsidR="00253D3A">
        <w:t xml:space="preserve"> niż</w:t>
      </w:r>
      <w:r w:rsidR="00115AE8">
        <w:t xml:space="preserve"> oryginalnym </w:t>
      </w:r>
      <w:r w:rsidR="00253D3A">
        <w:t xml:space="preserve"> </w:t>
      </w:r>
      <w:r w:rsidR="00115AE8">
        <w:t>wykonaniem</w:t>
      </w:r>
      <w:r w:rsidR="00253D3A">
        <w:t xml:space="preserve"> Gintrowskiego. Jest to więc </w:t>
      </w:r>
      <w:r w:rsidR="00115AE8">
        <w:t xml:space="preserve">w sumie </w:t>
      </w:r>
      <w:proofErr w:type="spellStart"/>
      <w:r w:rsidR="00253D3A">
        <w:t>cover</w:t>
      </w:r>
      <w:proofErr w:type="spellEnd"/>
      <w:r w:rsidR="00115AE8">
        <w:t xml:space="preserve"> </w:t>
      </w:r>
      <w:proofErr w:type="spellStart"/>
      <w:r w:rsidR="00253D3A">
        <w:t>coveru</w:t>
      </w:r>
      <w:proofErr w:type="spellEnd"/>
      <w:r w:rsidR="00253D3A">
        <w:t xml:space="preserve"> (śmiech)</w:t>
      </w:r>
      <w:r w:rsidR="00115AE8">
        <w:t>, ale tak naprawdę</w:t>
      </w:r>
      <w:r w:rsidR="00253D3A">
        <w:t xml:space="preserve"> utożsamiamy się z obiema wersjami. Uważam też, że w czasach tzw. </w:t>
      </w:r>
      <w:r w:rsidR="00115AE8">
        <w:t>„</w:t>
      </w:r>
      <w:r w:rsidR="00253D3A">
        <w:t>dobrej zmiany</w:t>
      </w:r>
      <w:r w:rsidR="00115AE8">
        <w:t>”</w:t>
      </w:r>
      <w:r w:rsidR="00253D3A">
        <w:t xml:space="preserve"> w naszym kraju, tekst tej piosenki jest jak najbardziej </w:t>
      </w:r>
      <w:r w:rsidR="00253D3A">
        <w:lastRenderedPageBreak/>
        <w:t xml:space="preserve">aktualny. </w:t>
      </w:r>
      <w:r w:rsidR="00115AE8">
        <w:t>Z tego powodu nieprzypadkowo zamieściliśmy</w:t>
      </w:r>
      <w:r w:rsidR="00253D3A">
        <w:t xml:space="preserve"> „A my nie chcemy uciekać stąd” na końcu płyty akustycznej oraz elektryc</w:t>
      </w:r>
      <w:r w:rsidR="00F019E6">
        <w:t>znej</w:t>
      </w:r>
      <w:r w:rsidR="00115AE8">
        <w:t>, na zasadzie klamry podsumowującej przekaz wydawnictwa</w:t>
      </w:r>
      <w:r w:rsidR="00F019E6">
        <w:t xml:space="preserve">. </w:t>
      </w:r>
    </w:p>
    <w:p w:rsidR="00F019E6" w:rsidRPr="00F019E6" w:rsidRDefault="00F019E6">
      <w:pPr>
        <w:rPr>
          <w:b/>
        </w:rPr>
      </w:pPr>
      <w:r w:rsidRPr="00F019E6">
        <w:rPr>
          <w:b/>
        </w:rPr>
        <w:t>- No właśnie: dlaczego na drugim krążku wchodzącym w skład „Trzech dekad” czyli płycie elektrycznej zamieściliście dokładnie ten sam zestaw utworów co na płycie akustycznej?</w:t>
      </w:r>
    </w:p>
    <w:p w:rsidR="00F019E6" w:rsidRDefault="00F019E6" w:rsidP="00D81FBE">
      <w:pPr>
        <w:jc w:val="both"/>
      </w:pPr>
      <w:r>
        <w:t xml:space="preserve">- Nie jesteśmy pieszczochami mediów i </w:t>
      </w:r>
      <w:r w:rsidR="00115AE8">
        <w:t>słuchacze</w:t>
      </w:r>
      <w:r>
        <w:t xml:space="preserve"> nie znają całej dyskografii </w:t>
      </w:r>
      <w:proofErr w:type="spellStart"/>
      <w:r>
        <w:t>FarbenLehre</w:t>
      </w:r>
      <w:proofErr w:type="spellEnd"/>
      <w:r>
        <w:t xml:space="preserve"> od A do Z. A </w:t>
      </w:r>
      <w:r w:rsidR="00115AE8">
        <w:t xml:space="preserve">z drugiej strony </w:t>
      </w:r>
      <w:r>
        <w:t>nie chcemy zmuszać ludzi</w:t>
      </w:r>
      <w:r w:rsidR="00115AE8">
        <w:t xml:space="preserve"> do </w:t>
      </w:r>
      <w:r>
        <w:t>szuka</w:t>
      </w:r>
      <w:r w:rsidR="00115AE8">
        <w:t xml:space="preserve">nia </w:t>
      </w:r>
      <w:r>
        <w:t xml:space="preserve">w Internecie wszystkich naszych utworów, </w:t>
      </w:r>
      <w:r w:rsidR="00115AE8">
        <w:t>żeby</w:t>
      </w:r>
      <w:r>
        <w:t xml:space="preserve"> mogli sobie porównać wersje elektryczne z akustycznymi. Aby pokazać fanom oraz osobom, które nie znają całej naszej dyskografii, jak dużo pracy wykonaliśmy</w:t>
      </w:r>
      <w:r w:rsidR="00115AE8">
        <w:t>,</w:t>
      </w:r>
      <w:r>
        <w:t xml:space="preserve"> tworząc wersje „bez prądu”, dołączyliśmy do </w:t>
      </w:r>
      <w:proofErr w:type="spellStart"/>
      <w:r>
        <w:t>boxu</w:t>
      </w:r>
      <w:proofErr w:type="spellEnd"/>
      <w:r>
        <w:t xml:space="preserve"> krążek elektryczny</w:t>
      </w:r>
      <w:r w:rsidR="00115AE8">
        <w:t xml:space="preserve"> z tym samym zestawem utworów</w:t>
      </w:r>
      <w:r>
        <w:t>. Zwrócę uwagę, że na płycie elektrycznej nie znalazły się utwory nagrane na nowo</w:t>
      </w:r>
      <w:r w:rsidR="00115AE8">
        <w:t>,</w:t>
      </w:r>
      <w:r>
        <w:t xml:space="preserve"> lecz są tam wersje oryginalne czyli idealny punkt odniesienia dla słuchacza. Jedyną trudność mieliśmy z </w:t>
      </w:r>
      <w:r w:rsidR="00D81FBE">
        <w:t xml:space="preserve">kawałkiem </w:t>
      </w:r>
      <w:r>
        <w:t xml:space="preserve">„A my nie chcemy…”, bo </w:t>
      </w:r>
      <w:r w:rsidR="00115AE8">
        <w:t>– rzecz jasna – n</w:t>
      </w:r>
      <w:r>
        <w:t xml:space="preserve">ie mogliśmy tam zamieścić wersji oryginalnej. Nagraliśmy więc </w:t>
      </w:r>
      <w:r w:rsidR="00D81FBE">
        <w:t>alternatywną wersję dla tej zamieszczonej na akustycznym krążku</w:t>
      </w:r>
      <w:r>
        <w:t xml:space="preserve">. </w:t>
      </w:r>
    </w:p>
    <w:p w:rsidR="00F019E6" w:rsidRDefault="00F019E6" w:rsidP="00D81FBE">
      <w:pPr>
        <w:jc w:val="both"/>
        <w:rPr>
          <w:b/>
        </w:rPr>
      </w:pPr>
      <w:r w:rsidRPr="00F019E6">
        <w:rPr>
          <w:b/>
        </w:rPr>
        <w:t>- „Trzy dekady” uzupełnia płyta DVD z zapisem Waszego koncertu na tegorocznym Przystanku Woodstock. Dlaczego właśnie tam nagraliście ten materiał?</w:t>
      </w:r>
    </w:p>
    <w:p w:rsidR="006243F4" w:rsidRDefault="00F019E6" w:rsidP="00890319">
      <w:pPr>
        <w:jc w:val="both"/>
      </w:pPr>
      <w:r>
        <w:rPr>
          <w:b/>
        </w:rPr>
        <w:t xml:space="preserve">- </w:t>
      </w:r>
      <w:r w:rsidR="006243F4">
        <w:t xml:space="preserve">Wybór Woodstocku był podyktowany względami praktycznymi. 27 sierpnia wyszliśmy ze studia nagraniowego, a już 3 września na płockim </w:t>
      </w:r>
      <w:proofErr w:type="spellStart"/>
      <w:r w:rsidR="006243F4">
        <w:t>Summer</w:t>
      </w:r>
      <w:proofErr w:type="spellEnd"/>
      <w:r w:rsidR="006243F4">
        <w:t xml:space="preserve"> </w:t>
      </w:r>
      <w:proofErr w:type="spellStart"/>
      <w:r w:rsidR="006243F4">
        <w:t>Fall</w:t>
      </w:r>
      <w:proofErr w:type="spellEnd"/>
      <w:r w:rsidR="006243F4">
        <w:t xml:space="preserve"> </w:t>
      </w:r>
      <w:proofErr w:type="spellStart"/>
      <w:r w:rsidR="006243F4">
        <w:t>Festival</w:t>
      </w:r>
      <w:proofErr w:type="spellEnd"/>
      <w:r w:rsidR="009C0B09">
        <w:t xml:space="preserve"> można było nabyć „Trzy dekady”, zatem </w:t>
      </w:r>
      <w:r w:rsidR="00890319">
        <w:t>tempo było zawrotne, a czas kluczem do realizacji</w:t>
      </w:r>
      <w:r w:rsidR="009C0B09">
        <w:t xml:space="preserve">. </w:t>
      </w:r>
      <w:r w:rsidR="006243F4">
        <w:t xml:space="preserve">Koncert na Woodstocku odbył się półtora miesiąca przed premierą </w:t>
      </w:r>
      <w:proofErr w:type="spellStart"/>
      <w:r w:rsidR="006243F4">
        <w:t>boxu</w:t>
      </w:r>
      <w:proofErr w:type="spellEnd"/>
      <w:r w:rsidR="006243F4">
        <w:t>. Z jednej strony mamy już dwa DVD koncertowe nagrane na Woodstocku</w:t>
      </w:r>
      <w:r w:rsidR="00D81FBE">
        <w:t xml:space="preserve"> na Dużej Scenie</w:t>
      </w:r>
      <w:r w:rsidR="006243F4">
        <w:t xml:space="preserve"> – z 2006 i 2013 roku</w:t>
      </w:r>
      <w:r w:rsidR="00D81FBE">
        <w:t xml:space="preserve">, a z drugiej </w:t>
      </w:r>
      <w:r w:rsidR="006243F4">
        <w:t xml:space="preserve">Scena </w:t>
      </w:r>
      <w:proofErr w:type="spellStart"/>
      <w:r w:rsidR="006243F4">
        <w:t>Krishna</w:t>
      </w:r>
      <w:proofErr w:type="spellEnd"/>
      <w:r w:rsidR="006243F4">
        <w:t xml:space="preserve"> </w:t>
      </w:r>
      <w:r w:rsidR="00D81FBE">
        <w:t>ma swój wyjątkowy klimat</w:t>
      </w:r>
      <w:r w:rsidR="006243F4">
        <w:t xml:space="preserve"> i </w:t>
      </w:r>
      <w:r w:rsidR="00D81FBE">
        <w:t xml:space="preserve">bardzo </w:t>
      </w:r>
      <w:r w:rsidR="006243F4">
        <w:t xml:space="preserve">lubimy tam grać. Daje ona dużą możliwość nawiązania kontaktu z publicznością i patrzenia im prosto w oczy. Ale co najważniejsze: jest to scena zadaszona, co uniezależniło nas od warunków pogodowych. Gdy graliśmy ten koncert, była już </w:t>
      </w:r>
      <w:r w:rsidR="009C0B09">
        <w:t xml:space="preserve">oficjalna </w:t>
      </w:r>
      <w:r w:rsidR="006243F4">
        <w:t xml:space="preserve">zapowiedź </w:t>
      </w:r>
      <w:r w:rsidR="009C0B09">
        <w:t>albumu „Trzy dekady”,</w:t>
      </w:r>
      <w:r w:rsidR="006243F4">
        <w:t xml:space="preserve"> powsta</w:t>
      </w:r>
      <w:r w:rsidR="009C0B09">
        <w:t>wa</w:t>
      </w:r>
      <w:r w:rsidR="006243F4">
        <w:t xml:space="preserve">ła </w:t>
      </w:r>
      <w:r w:rsidR="009C0B09">
        <w:t xml:space="preserve">także </w:t>
      </w:r>
      <w:r w:rsidR="006243F4">
        <w:t xml:space="preserve">okładka wydawnictwa. </w:t>
      </w:r>
      <w:r w:rsidR="00970AAE">
        <w:t xml:space="preserve">Nie mogliśmy nagrać tego DVD w Jarocinie, Cieszanowie </w:t>
      </w:r>
      <w:r w:rsidR="009C0B09">
        <w:t xml:space="preserve">czy </w:t>
      </w:r>
      <w:r w:rsidR="00970AAE">
        <w:t xml:space="preserve">w Płocku na </w:t>
      </w:r>
      <w:proofErr w:type="spellStart"/>
      <w:r w:rsidR="00970AAE">
        <w:t>SummerFall</w:t>
      </w:r>
      <w:proofErr w:type="spellEnd"/>
      <w:r w:rsidR="00970AAE">
        <w:t xml:space="preserve"> </w:t>
      </w:r>
      <w:proofErr w:type="spellStart"/>
      <w:r w:rsidR="00970AAE">
        <w:t>Festival</w:t>
      </w:r>
      <w:proofErr w:type="spellEnd"/>
      <w:r w:rsidR="00970AAE">
        <w:t>, gdzie były otwarte sceny</w:t>
      </w:r>
      <w:r w:rsidR="009C0B09">
        <w:t>, bowiem</w:t>
      </w:r>
      <w:r w:rsidR="00970AAE">
        <w:t xml:space="preserve"> istniało ryzyko, że spadnie rzęsisty deszcz i uniemożliwi</w:t>
      </w:r>
      <w:r w:rsidR="009C0B09">
        <w:t>,</w:t>
      </w:r>
      <w:r w:rsidR="00970AAE">
        <w:t xml:space="preserve"> bądź utrudni </w:t>
      </w:r>
      <w:r w:rsidR="009C0B09">
        <w:t>realizację</w:t>
      </w:r>
      <w:r w:rsidR="00970AAE">
        <w:t xml:space="preserve"> DVD. </w:t>
      </w:r>
    </w:p>
    <w:p w:rsidR="00970AAE" w:rsidRPr="00970AAE" w:rsidRDefault="00970AAE" w:rsidP="00890319">
      <w:pPr>
        <w:jc w:val="both"/>
        <w:rPr>
          <w:b/>
        </w:rPr>
      </w:pPr>
      <w:r w:rsidRPr="00970AAE">
        <w:rPr>
          <w:b/>
        </w:rPr>
        <w:t>- „</w:t>
      </w:r>
      <w:proofErr w:type="spellStart"/>
      <w:r w:rsidR="00890319">
        <w:rPr>
          <w:b/>
        </w:rPr>
        <w:t>Achtung</w:t>
      </w:r>
      <w:proofErr w:type="spellEnd"/>
      <w:r w:rsidR="00890319">
        <w:rPr>
          <w:b/>
        </w:rPr>
        <w:t xml:space="preserve"> 2012” jest jak dotąd</w:t>
      </w:r>
      <w:r w:rsidRPr="00970AAE">
        <w:rPr>
          <w:b/>
        </w:rPr>
        <w:t xml:space="preserve"> ostatnim albumem studyjnym w dyskografii </w:t>
      </w:r>
      <w:proofErr w:type="spellStart"/>
      <w:r w:rsidRPr="00970AAE">
        <w:rPr>
          <w:b/>
        </w:rPr>
        <w:t>Farben</w:t>
      </w:r>
      <w:proofErr w:type="spellEnd"/>
      <w:r w:rsidR="00890319">
        <w:rPr>
          <w:b/>
        </w:rPr>
        <w:t xml:space="preserve"> </w:t>
      </w:r>
      <w:proofErr w:type="spellStart"/>
      <w:r w:rsidRPr="00970AAE">
        <w:rPr>
          <w:b/>
        </w:rPr>
        <w:t>Lehre</w:t>
      </w:r>
      <w:proofErr w:type="spellEnd"/>
      <w:r w:rsidRPr="00970AAE">
        <w:rPr>
          <w:b/>
        </w:rPr>
        <w:t xml:space="preserve">. Gdy 4 lata temu rozmawialiśmy przy okazji promocji tamtego wydawnictwa, mówiliście, że było ono zamknięciem pewnego rozdziału w historii </w:t>
      </w:r>
      <w:r w:rsidR="00890319">
        <w:rPr>
          <w:b/>
        </w:rPr>
        <w:t>zespołu</w:t>
      </w:r>
      <w:r w:rsidRPr="00970AAE">
        <w:rPr>
          <w:b/>
        </w:rPr>
        <w:t>. A więc jaki będzie Wasz kolejny krok?</w:t>
      </w:r>
    </w:p>
    <w:p w:rsidR="00970AAE" w:rsidRPr="00F019E6" w:rsidRDefault="00970AAE" w:rsidP="00890319">
      <w:pPr>
        <w:jc w:val="both"/>
      </w:pPr>
      <w:r>
        <w:t xml:space="preserve">- </w:t>
      </w:r>
      <w:r w:rsidR="00890319">
        <w:t xml:space="preserve">Na razie rozważamy jakieś ruchy personalne w zespole – może pozyskanie drugiego gitarzysty? Na pewno chcemy pójść za ciosem i razem z Mariuszem Kumalą w przyszłym roku pograć trochę koncertów w wersji akustycznej, co będzie dla nas niewątpliwie nie lada zadaniem, bowiem dotychczas nie mamy jeszcze w swojej biografii tego typu występów „na żywo”. </w:t>
      </w:r>
      <w:r>
        <w:t xml:space="preserve"> </w:t>
      </w:r>
      <w:bookmarkStart w:id="0" w:name="_GoBack"/>
      <w:bookmarkEnd w:id="0"/>
      <w:r w:rsidR="00890319">
        <w:t xml:space="preserve">No a potem czas pomyśleć o kolejnej, regularnej płycie studyjnej pod szyldem </w:t>
      </w:r>
      <w:proofErr w:type="spellStart"/>
      <w:r w:rsidR="00890319">
        <w:t>Farben</w:t>
      </w:r>
      <w:proofErr w:type="spellEnd"/>
      <w:r w:rsidR="00890319">
        <w:t xml:space="preserve"> </w:t>
      </w:r>
      <w:proofErr w:type="spellStart"/>
      <w:r w:rsidR="00890319">
        <w:t>Lehre</w:t>
      </w:r>
      <w:proofErr w:type="spellEnd"/>
      <w:r w:rsidR="00890319">
        <w:t>. Realny termin jej wydania to początek 2018 roku…</w:t>
      </w:r>
    </w:p>
    <w:p w:rsidR="00F019E6" w:rsidRDefault="00F019E6"/>
    <w:sectPr w:rsidR="00F019E6" w:rsidSect="00F61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64000"/>
    <w:rsid w:val="00050A15"/>
    <w:rsid w:val="00060363"/>
    <w:rsid w:val="000871E8"/>
    <w:rsid w:val="00115AE8"/>
    <w:rsid w:val="00253D3A"/>
    <w:rsid w:val="002D547D"/>
    <w:rsid w:val="00464000"/>
    <w:rsid w:val="00471369"/>
    <w:rsid w:val="00513D58"/>
    <w:rsid w:val="005A7485"/>
    <w:rsid w:val="006243F4"/>
    <w:rsid w:val="00671309"/>
    <w:rsid w:val="00683345"/>
    <w:rsid w:val="00890319"/>
    <w:rsid w:val="00970AAE"/>
    <w:rsid w:val="009C0B09"/>
    <w:rsid w:val="00AE1D32"/>
    <w:rsid w:val="00D81FBE"/>
    <w:rsid w:val="00E67C70"/>
    <w:rsid w:val="00E97F41"/>
    <w:rsid w:val="00F019E6"/>
    <w:rsid w:val="00F52A62"/>
    <w:rsid w:val="00F61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1E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1007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Sz</dc:creator>
  <cp:keywords/>
  <dc:description/>
  <cp:lastModifiedBy>Użytkownik</cp:lastModifiedBy>
  <cp:revision>4</cp:revision>
  <dcterms:created xsi:type="dcterms:W3CDTF">2016-10-16T21:39:00Z</dcterms:created>
  <dcterms:modified xsi:type="dcterms:W3CDTF">2016-10-17T19:25:00Z</dcterms:modified>
</cp:coreProperties>
</file>