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0E4" w:rsidRPr="00E21C5C" w:rsidRDefault="007D0E29" w:rsidP="00E21C5C">
      <w:pPr>
        <w:jc w:val="both"/>
        <w:rPr>
          <w:i/>
        </w:rPr>
      </w:pPr>
      <w:bookmarkStart w:id="0" w:name="_GoBack"/>
      <w:bookmarkEnd w:id="0"/>
      <w:r w:rsidRPr="00E21C5C">
        <w:rPr>
          <w:i/>
        </w:rPr>
        <w:t xml:space="preserve">Michał Domagalski: Trzy dekady. Aż? Czy dopiero się </w:t>
      </w:r>
      <w:r w:rsidR="001E6E5F" w:rsidRPr="00E21C5C">
        <w:rPr>
          <w:i/>
        </w:rPr>
        <w:t>rozkręcacie?</w:t>
      </w:r>
    </w:p>
    <w:p w:rsidR="00E21C5C" w:rsidRDefault="00E21C5C" w:rsidP="00E21C5C">
      <w:pPr>
        <w:jc w:val="both"/>
      </w:pPr>
      <w:r>
        <w:t>Wojciech Wojda: Tak naprawdę z jednej strony AŻ, bo 30 lat temu nawet nie przypuszczałem, że tak długo będziemy funkcjonować na pełnych obrotach, utrzymując fason i niezły poziom. A z drugiej strony wciąż stawiamy przed sobą nowe cele, otwieramy się na nowe wyzwania i mamy dalekosiężne plany na przyszłość. Jestem przekonany, że Farben Lehre nie powiedziało jeszcze ostatniego słowa i choć zdecydowanie wiele zdarzyło się przez te trzy długie dekady, to mam przeświadczenie, że jeszcze wiele nieodkrytych przestrzeni wciąż jeszcze przed nami. Zatem póki co raczej się rozkręcamy, aniżeli zwijamy…</w:t>
      </w:r>
    </w:p>
    <w:p w:rsidR="007D0E29" w:rsidRPr="003F6277" w:rsidRDefault="007D0E29" w:rsidP="003F6277">
      <w:pPr>
        <w:jc w:val="both"/>
        <w:rPr>
          <w:i/>
        </w:rPr>
      </w:pPr>
      <w:r w:rsidRPr="003F6277">
        <w:rPr>
          <w:i/>
        </w:rPr>
        <w:t>MD: Te lata, które macie za sobą, to jednak bardzo różnorodny okres. Przy</w:t>
      </w:r>
      <w:r w:rsidR="001E6E5F" w:rsidRPr="003F6277">
        <w:rPr>
          <w:i/>
        </w:rPr>
        <w:t>gotowywanie podsumowania to była</w:t>
      </w:r>
      <w:r w:rsidRPr="003F6277">
        <w:rPr>
          <w:i/>
        </w:rPr>
        <w:t xml:space="preserve"> pewnie podróż w odległe światy. Światy nie tylko ze spodniami z GS-u. Jak przeżyliście tę podróż </w:t>
      </w:r>
      <w:r w:rsidR="001E6E5F" w:rsidRPr="003F6277">
        <w:rPr>
          <w:i/>
        </w:rPr>
        <w:t xml:space="preserve">wyruszając </w:t>
      </w:r>
      <w:r w:rsidRPr="003F6277">
        <w:rPr>
          <w:i/>
        </w:rPr>
        <w:t xml:space="preserve">z czasów, w których można posłuchać Farben Lehre w </w:t>
      </w:r>
      <w:proofErr w:type="spellStart"/>
      <w:r w:rsidRPr="003F6277">
        <w:rPr>
          <w:i/>
        </w:rPr>
        <w:t>Spotify</w:t>
      </w:r>
      <w:proofErr w:type="spellEnd"/>
      <w:r w:rsidRPr="003F6277">
        <w:rPr>
          <w:i/>
        </w:rPr>
        <w:t>?</w:t>
      </w:r>
    </w:p>
    <w:p w:rsidR="00E21C5C" w:rsidRDefault="00E21C5C" w:rsidP="003F6277">
      <w:pPr>
        <w:jc w:val="both"/>
      </w:pPr>
      <w:r>
        <w:t>WW: Generalnie jest tak, że funkcjonowanie w zespole, który od d</w:t>
      </w:r>
      <w:r w:rsidR="003F6277">
        <w:t xml:space="preserve">łuższego czasu </w:t>
      </w:r>
      <w:r>
        <w:t xml:space="preserve"> gra po 100 koncertów rocz</w:t>
      </w:r>
      <w:r w:rsidR="003F6277">
        <w:t>nie to jedna wielka i nie kończąca się</w:t>
      </w:r>
      <w:r>
        <w:t xml:space="preserve"> podróż. Wciąż jesteśmy na walizkach</w:t>
      </w:r>
      <w:r w:rsidR="003F6277">
        <w:t xml:space="preserve"> jako sternicy i pasażerowie zarazem. A w nieustannej drodze, jak to w życiu bywa – raz na wozie raz pod wozem, czasem świeci słońce, a innym razem robi się szaro i pusto wokół. </w:t>
      </w:r>
      <w:r>
        <w:t xml:space="preserve"> </w:t>
      </w:r>
      <w:r w:rsidR="003F6277">
        <w:t xml:space="preserve">Jak przeżyliśmy tę podróż? Może jesteśmy troszkę poobijani, bardziej  świadomi i dojrzali, jednak zdecydowanie z tarczą, a nie na tarczy, wszak co nas nie zabije – na pewno nas umocni… </w:t>
      </w:r>
    </w:p>
    <w:p w:rsidR="007D0E29" w:rsidRPr="002217A0" w:rsidRDefault="007D0E29">
      <w:pPr>
        <w:rPr>
          <w:i/>
        </w:rPr>
      </w:pPr>
      <w:r w:rsidRPr="002217A0">
        <w:rPr>
          <w:i/>
        </w:rPr>
        <w:t>MD: Jak wyglądało wybieranie utworów na płytę? Według jakiegoś klucza czy raczej zupełnie subiektywnie podeszliście do sprawy?</w:t>
      </w:r>
    </w:p>
    <w:p w:rsidR="003F6277" w:rsidRDefault="003F6277" w:rsidP="000A3A9D">
      <w:pPr>
        <w:jc w:val="both"/>
      </w:pPr>
      <w:r>
        <w:t xml:space="preserve">WW: </w:t>
      </w:r>
      <w:r w:rsidR="002217A0">
        <w:t>Mając tak duży dorobek kompozycyjny, musieliśmy dokonać wyboru kawałków na materiał akustyczny według pewnych kluczy. Z jednej strony mamy świadomość, że słuchacze najchętniej usłyszeliby tzw. „hity”, stąd w zestawie nie zabrakło „</w:t>
      </w:r>
      <w:proofErr w:type="spellStart"/>
      <w:r w:rsidR="002217A0">
        <w:t>Terrorystanu</w:t>
      </w:r>
      <w:proofErr w:type="spellEnd"/>
      <w:r w:rsidR="000A3A9D">
        <w:t xml:space="preserve">”, </w:t>
      </w:r>
      <w:r w:rsidR="002217A0">
        <w:t>„Matury” czy „Spodni z GS-u</w:t>
      </w:r>
      <w:r w:rsidR="000A3A9D">
        <w:t>”</w:t>
      </w:r>
      <w:r w:rsidR="002217A0">
        <w:t>. Drugim kryterium była przydatność danego utworu do przerobienia na wersję „bez prądu” i w tym aspekcie kilka</w:t>
      </w:r>
      <w:r w:rsidR="000A3A9D">
        <w:t xml:space="preserve"> ważnych</w:t>
      </w:r>
      <w:r w:rsidR="002217A0">
        <w:t xml:space="preserve"> piosenek musiało wypaść z </w:t>
      </w:r>
      <w:proofErr w:type="spellStart"/>
      <w:r w:rsidR="002217A0">
        <w:t>tracklisty</w:t>
      </w:r>
      <w:proofErr w:type="spellEnd"/>
      <w:r w:rsidR="002217A0">
        <w:t>, m.in. „Handel”. Trzecim kluczem, którym się kierowaliśmy były te kawałki, które przez historię przeszły niezauważone, a z drugiej strony</w:t>
      </w:r>
      <w:r w:rsidR="000A3A9D">
        <w:t xml:space="preserve"> postrzegam je jako istotne i warte szerszej prezentacji. W tym ostatnim przypadku wymieniłbym trzy songi, takie jak: „Żywioły”, „Idziemy przez czas” oraz „Sztylet”. </w:t>
      </w:r>
      <w:r w:rsidR="002217A0">
        <w:t xml:space="preserve">   </w:t>
      </w:r>
    </w:p>
    <w:p w:rsidR="007D0E29" w:rsidRPr="000A3A9D" w:rsidRDefault="007D0E29">
      <w:pPr>
        <w:rPr>
          <w:i/>
        </w:rPr>
      </w:pPr>
      <w:r w:rsidRPr="000A3A9D">
        <w:rPr>
          <w:i/>
        </w:rPr>
        <w:t>MD: Akustycznie? Skąd pomysł na taką formę podsumowania?</w:t>
      </w:r>
    </w:p>
    <w:p w:rsidR="000A3A9D" w:rsidRDefault="000A3A9D" w:rsidP="00212B9B">
      <w:pPr>
        <w:jc w:val="both"/>
      </w:pPr>
      <w:r>
        <w:t>WW: To w sumie nie jest podsumowanie, a raczej nowe rozdanie, które otwiera kolejne drzwi na naszej muzycznej drodze. Pomysł nagrania płyty akustycznej w kontekście Farben Lehre przewijał się od ponad dwudziestu lat. Jednak ja konsekwentnie powtarzałem, że nie jesteśmy gotowi, by podołać</w:t>
      </w:r>
      <w:r w:rsidR="00212B9B">
        <w:t>.</w:t>
      </w:r>
      <w:r>
        <w:t xml:space="preserve"> Po trzydziestu latach </w:t>
      </w:r>
      <w:r w:rsidR="00212B9B">
        <w:t>doszliśmy do wniosku,</w:t>
      </w:r>
      <w:r>
        <w:t xml:space="preserve"> że „teraz albo nigdy”</w:t>
      </w:r>
      <w:r w:rsidR="00212B9B">
        <w:t xml:space="preserve"> i postanowiliśmy sprostać temu stanowczo niełatwemu wyzwaniu. Już po kilku próbach z zaproszonym do współpracy Mariuszem Kumalą byłem przekonany, że to jest ten właściwy czas, aby zrobić płytę akustyczną. Słuchając efektu końcowego</w:t>
      </w:r>
      <w:r w:rsidR="00B818E0">
        <w:t>,</w:t>
      </w:r>
      <w:r w:rsidR="00212B9B">
        <w:t xml:space="preserve"> mogę śmiało powiedzieć, że warto było poczekać na ten właściwy moment…</w:t>
      </w:r>
    </w:p>
    <w:p w:rsidR="007D0E29" w:rsidRPr="00190A0D" w:rsidRDefault="007D0E29">
      <w:pPr>
        <w:rPr>
          <w:i/>
        </w:rPr>
      </w:pPr>
      <w:r w:rsidRPr="00190A0D">
        <w:rPr>
          <w:i/>
        </w:rPr>
        <w:t xml:space="preserve">MD: Płytę zamyka piosenka </w:t>
      </w:r>
      <w:r w:rsidR="001E6E5F" w:rsidRPr="00190A0D">
        <w:rPr>
          <w:i/>
        </w:rPr>
        <w:t>z repertuaru Przemysława Gintrowskiego</w:t>
      </w:r>
      <w:r w:rsidRPr="00190A0D">
        <w:rPr>
          <w:i/>
        </w:rPr>
        <w:t>. Czy nadal nie macie zamiaru uciekać stąd? I c</w:t>
      </w:r>
      <w:r w:rsidR="001E6E5F" w:rsidRPr="00190A0D">
        <w:rPr>
          <w:i/>
        </w:rPr>
        <w:t>o to teraz znaczy, teraz w 2016?</w:t>
      </w:r>
    </w:p>
    <w:p w:rsidR="00212B9B" w:rsidRDefault="00212B9B" w:rsidP="00190A0D">
      <w:pPr>
        <w:jc w:val="both"/>
      </w:pPr>
      <w:r>
        <w:t xml:space="preserve">WW: Wielu moich kolegów i koleżanek wyjechało stąd bezpowrotnie i nie zamierzają wracać. Nawet nasz perkusista z czasów „Atomowych zabawek”, Jacek Trafny od lat mieszka na stałe w Londynie. </w:t>
      </w:r>
      <w:r>
        <w:lastRenderedPageBreak/>
        <w:t xml:space="preserve">My jednak nie zamierzamy uciekać stąd, chociaż dzisiejsze czasy i „porządki”, które wprowadza się w kraju nad Wisłą nie wróżą niczego dobrego i krok po kroku prowadzą tę ziemię na skraj przepaści. Ktoś tu musi jednak zostać, żeby robić swoje, dawać światło w </w:t>
      </w:r>
      <w:proofErr w:type="spellStart"/>
      <w:r>
        <w:t>ciemnokątach</w:t>
      </w:r>
      <w:proofErr w:type="spellEnd"/>
      <w:r>
        <w:t xml:space="preserve"> miasta i burzyć bramy co stoją między nami. Dzisiaj tytułowe słowa Kaczmarskiego (Gintrowski zrobił muzykę) brzmią wyjątkowo aktualnie</w:t>
      </w:r>
      <w:r w:rsidR="00190A0D">
        <w:t xml:space="preserve"> i znaczą tyle, żeby się nie poddawać i pozostać na swoich miejscach, tudzież nie dać się wyrzucić poza margines ludziom małym, zakompleksionym i moralnie miernym. Róbmy swoje, bądźmy sobą, a prymitywna fala głupoty niebawem przeminie. Tak ja to widzę i sądzę, że gdyby Gintrowski żył – z pewnością śpiewał</w:t>
      </w:r>
      <w:r w:rsidR="00BD2FBE">
        <w:t>by</w:t>
      </w:r>
      <w:r w:rsidR="00190A0D">
        <w:t xml:space="preserve"> ten kawałek w odniesieniu do współczesnej rzeczywistości… </w:t>
      </w:r>
    </w:p>
    <w:p w:rsidR="00B818E0" w:rsidRDefault="00B818E0" w:rsidP="00190A0D">
      <w:pPr>
        <w:jc w:val="both"/>
        <w:rPr>
          <w:i/>
        </w:rPr>
      </w:pPr>
      <w:r w:rsidRPr="00B818E0">
        <w:rPr>
          <w:i/>
        </w:rPr>
        <w:t>MD: Chociaż cały czas mówimy o tym, co już minęło, o podsumowaniach… To paradoksalnie także ciągle patrzymy w przód. Wspomniałeś o tym, że Farben Lehre mają już plany na przyszłość. Jak one wyglądają? Poza licznymi zapewne koncertami oczywiście.</w:t>
      </w:r>
    </w:p>
    <w:p w:rsidR="00B56695" w:rsidRPr="00B56695" w:rsidRDefault="00B56695" w:rsidP="00235A4B">
      <w:pPr>
        <w:jc w:val="both"/>
      </w:pPr>
      <w:r>
        <w:t>WW: Faktycznie w ostatnich latach najwięcej planów na przyszłość w kontekście funkcjonowania Farben Lehre kręci się wokół koncertów. Obecnie też przymierzamy się do tego, aby na wiosnę zagrać w kilku miejscach, ale tym razem w odsłonie akustycznej. To dla nas dalece niepewna ścieżka, bowiem w tego typu konwencji jeszcze nie występowaliśmy, ale spróbujemy. Zobaczymy jak się będziemy czuć na scenie, a ponadto jak ludzie zareagują na takie granie. Już po kilku koncertach będziemy mądrzejsi i zadecydujemy co dalej z akustycznym projektem w wersji „na żywo”. Planujemy też nową płytę studyjną</w:t>
      </w:r>
      <w:r w:rsidR="00235A4B">
        <w:t xml:space="preserve"> Farben Lehre, bo od premiery ostatniego wydawnictwa „Achtung 2012” mija właśnie 4 lata. Realny termin na publikację kolejnego albumu to wiosna 2018.</w:t>
      </w:r>
    </w:p>
    <w:p w:rsidR="00B818E0" w:rsidRDefault="00B818E0" w:rsidP="00190A0D">
      <w:pPr>
        <w:jc w:val="both"/>
        <w:rPr>
          <w:i/>
        </w:rPr>
      </w:pPr>
      <w:r>
        <w:rPr>
          <w:i/>
        </w:rPr>
        <w:t>MD: Czy punk to muzyka, która ma przyszłość? Jej śmierć zda się zapowiadano częstokroć. A może ja – jako słuchacz – i Ty – jako twórca – jesteśmy już tylko reliktami? Moi znajomi, którzy kiedyś słuchali tylko punk rocka, czasami obecnie tylko tego nurtu nie słuchają.</w:t>
      </w:r>
    </w:p>
    <w:p w:rsidR="00235A4B" w:rsidRPr="00235A4B" w:rsidRDefault="00235A4B" w:rsidP="00190A0D">
      <w:pPr>
        <w:jc w:val="both"/>
      </w:pPr>
      <w:r>
        <w:t>WW: W wersji „trzy akordy darcie mordy”, połączonej z irokezami, skórami, tanimi winami i ćwiekami to zdecydowanie relikt przeszłości. Jednak poza wymienionymi atrybutami, o których można mówić w kategoriach skansenu muzyka punk-rockowa ewoluuje i daleki byłbym od wieszczenia jej rychłego końca. Melodyjne granie, energia wykonawcza, a do tego konkretny, życiowy przekaz to cechy, które przez lata jeszcze będą miały swoje miejsce na scenie. Dopóki na koncertach będzie pojawiała się publiczność, a na powstające dźwięki w punk-rockowej konwencji znajdą się słuchacze, to</w:t>
      </w:r>
      <w:r w:rsidR="0002478B">
        <w:t xml:space="preserve"> jestem spokojny o przyszłość gatunku. Zatem końca nie widać.</w:t>
      </w:r>
    </w:p>
    <w:p w:rsidR="00B818E0" w:rsidRDefault="00B818E0" w:rsidP="00190A0D">
      <w:pPr>
        <w:jc w:val="both"/>
        <w:rPr>
          <w:i/>
        </w:rPr>
      </w:pPr>
      <w:r>
        <w:rPr>
          <w:i/>
        </w:rPr>
        <w:t xml:space="preserve">MD: </w:t>
      </w:r>
      <w:r w:rsidR="00016BB4">
        <w:rPr>
          <w:i/>
        </w:rPr>
        <w:t>Mówiliśmy sporo o przeszłości i przyszłości. Zakończmy naszą rozmowę w jakimś teraz. Co myślisz o tym, co dziś widzisz za oknem?</w:t>
      </w:r>
    </w:p>
    <w:p w:rsidR="0002478B" w:rsidRPr="0002478B" w:rsidRDefault="0002478B" w:rsidP="00190A0D">
      <w:pPr>
        <w:jc w:val="both"/>
      </w:pPr>
      <w:r>
        <w:t xml:space="preserve">WW: Historia zatacza niebezpieczne koło i znowu trzeba walczyć o wolność, bo pojawiła się ekipa, która wie lepiej co jest dobre dla wszystkich, więc ponownie próbuje po swojemu ustawiać nam życie w każdym możliwym aspekcie. Ponieważ cała akcja jest od lat skrupulatnie przygotowana i całkiem zręcznie zorganizowana, to nie można jej pod żadnym pozorem lekceważyć, ani bagatelizować. Za oknem widzę jak ludzie ponownie zaczynają się między sobą dzielić, spierać praktycznie na każdy temat, a jak nie da się inaczej, to na siłę szukają sobie wroga, aby następnie z uporem maniaka go zwalczać. W takich chorych okolicznościach nic dobrego się nie urodzi, zatem </w:t>
      </w:r>
      <w:r w:rsidR="00CD5FA2">
        <w:t>znowu</w:t>
      </w:r>
      <w:r>
        <w:t xml:space="preserve"> trzeba być czujnym i gotowym na nieoczekiwanie trudne wyzwania.  </w:t>
      </w:r>
    </w:p>
    <w:p w:rsidR="00016BB4" w:rsidRPr="00B818E0" w:rsidRDefault="00016BB4" w:rsidP="00190A0D">
      <w:pPr>
        <w:jc w:val="both"/>
        <w:rPr>
          <w:i/>
        </w:rPr>
      </w:pPr>
      <w:r>
        <w:rPr>
          <w:i/>
        </w:rPr>
        <w:t>MD: Dzięki za rozmowę i do zobaczenia na koncertach.</w:t>
      </w:r>
    </w:p>
    <w:sectPr w:rsidR="00016BB4" w:rsidRPr="00B81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29"/>
    <w:rsid w:val="00016BB4"/>
    <w:rsid w:val="0002478B"/>
    <w:rsid w:val="000A3A9D"/>
    <w:rsid w:val="001514EA"/>
    <w:rsid w:val="00190A0D"/>
    <w:rsid w:val="001E6E5F"/>
    <w:rsid w:val="00212B9B"/>
    <w:rsid w:val="002217A0"/>
    <w:rsid w:val="00235A4B"/>
    <w:rsid w:val="002376FC"/>
    <w:rsid w:val="003F6277"/>
    <w:rsid w:val="007D0E29"/>
    <w:rsid w:val="008C6A03"/>
    <w:rsid w:val="0099742D"/>
    <w:rsid w:val="00B270E4"/>
    <w:rsid w:val="00B56695"/>
    <w:rsid w:val="00B818E0"/>
    <w:rsid w:val="00BD2FBE"/>
    <w:rsid w:val="00CD5FA2"/>
    <w:rsid w:val="00E21C5C"/>
    <w:rsid w:val="00E3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6A532-6894-416F-8F27-8C95D090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cp:lastModifiedBy>Wojciech Wojda</cp:lastModifiedBy>
  <cp:revision>2</cp:revision>
  <dcterms:created xsi:type="dcterms:W3CDTF">2018-08-17T11:52:00Z</dcterms:created>
  <dcterms:modified xsi:type="dcterms:W3CDTF">2018-08-17T11:52:00Z</dcterms:modified>
</cp:coreProperties>
</file>